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201" w:rsidRDefault="00B5520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55201" w:rsidRDefault="00B55201">
      <w:pPr>
        <w:pStyle w:val="ConsPlusNormal"/>
        <w:jc w:val="both"/>
        <w:outlineLvl w:val="0"/>
      </w:pPr>
    </w:p>
    <w:p w:rsidR="00B55201" w:rsidRDefault="00B55201">
      <w:pPr>
        <w:pStyle w:val="ConsPlusTitle"/>
        <w:jc w:val="center"/>
        <w:outlineLvl w:val="0"/>
      </w:pPr>
      <w:r>
        <w:t>МИНИСТЕРСТВО ТРУДА И СОЦИАЛЬНОЙ ЗАЩИТЫ РОССИЙСКОЙ ФЕДЕРАЦИИ</w:t>
      </w:r>
    </w:p>
    <w:p w:rsidR="00B55201" w:rsidRDefault="00B55201">
      <w:pPr>
        <w:pStyle w:val="ConsPlusTitle"/>
        <w:jc w:val="center"/>
      </w:pPr>
    </w:p>
    <w:p w:rsidR="00B55201" w:rsidRDefault="00B55201">
      <w:pPr>
        <w:pStyle w:val="ConsPlusTitle"/>
        <w:jc w:val="center"/>
      </w:pPr>
      <w:r>
        <w:t>ПРИКАЗ</w:t>
      </w:r>
    </w:p>
    <w:p w:rsidR="00B55201" w:rsidRDefault="00B55201">
      <w:pPr>
        <w:pStyle w:val="ConsPlusTitle"/>
        <w:jc w:val="center"/>
      </w:pPr>
      <w:r>
        <w:t>от 16 марта 2023 г. N 156</w:t>
      </w:r>
    </w:p>
    <w:p w:rsidR="00B55201" w:rsidRDefault="00B55201">
      <w:pPr>
        <w:pStyle w:val="ConsPlusTitle"/>
        <w:jc w:val="center"/>
      </w:pPr>
    </w:p>
    <w:p w:rsidR="00B55201" w:rsidRDefault="00B55201">
      <w:pPr>
        <w:pStyle w:val="ConsPlusTitle"/>
        <w:jc w:val="center"/>
      </w:pPr>
      <w:r>
        <w:t>ОБ УТВЕРЖДЕНИИ СТАНДАРТА</w:t>
      </w:r>
    </w:p>
    <w:p w:rsidR="00B55201" w:rsidRDefault="00B55201">
      <w:pPr>
        <w:pStyle w:val="ConsPlusTitle"/>
        <w:jc w:val="center"/>
      </w:pPr>
      <w:r>
        <w:t>ОРГАНИЗАЦИИ ДЕЯТЕЛЬНОСТИ ОРГАНОВ СЛУЖБЫ ЗАНЯТОСТИ НАСЕЛЕНИЯ</w:t>
      </w:r>
    </w:p>
    <w:p w:rsidR="00B55201" w:rsidRDefault="00B55201">
      <w:pPr>
        <w:pStyle w:val="ConsPlusTitle"/>
        <w:jc w:val="center"/>
      </w:pPr>
      <w:r>
        <w:t>В СУБЪЕКТАХ РОССИЙСКОЙ ФЕДЕРАЦИИ</w:t>
      </w:r>
    </w:p>
    <w:p w:rsidR="00B55201" w:rsidRDefault="00B552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52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201" w:rsidRDefault="00B552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201" w:rsidRDefault="00B552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5201" w:rsidRDefault="00B552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5201" w:rsidRDefault="00B5520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14.06.2023 N 511)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201" w:rsidRDefault="00B55201">
            <w:pPr>
              <w:pStyle w:val="ConsPlusNormal"/>
            </w:pPr>
          </w:p>
        </w:tc>
      </w:tr>
    </w:tbl>
    <w:p w:rsidR="00B55201" w:rsidRDefault="00B55201">
      <w:pPr>
        <w:pStyle w:val="ConsPlusNormal"/>
        <w:jc w:val="both"/>
      </w:pPr>
    </w:p>
    <w:p w:rsidR="00B55201" w:rsidRDefault="00B55201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подпунктом 8 пункта 3 статьи 7</w:t>
        </w:r>
      </w:hyperlink>
      <w:r>
        <w:t xml:space="preserve">, </w:t>
      </w:r>
      <w:hyperlink r:id="rId8">
        <w:r>
          <w:rPr>
            <w:color w:val="0000FF"/>
          </w:rPr>
          <w:t>пунктом 8 статьи 15</w:t>
        </w:r>
      </w:hyperlink>
      <w:r>
        <w:t xml:space="preserve"> Закона Российской Федерации от 19 апреля 1991 г. N 1032-1 "О занятости населения в Российской Федерации" и </w:t>
      </w:r>
      <w:hyperlink r:id="rId9">
        <w:r>
          <w:rPr>
            <w:color w:val="0000FF"/>
          </w:rPr>
          <w:t>подпунктом 5.2.54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28">
        <w:r>
          <w:rPr>
            <w:color w:val="0000FF"/>
          </w:rPr>
          <w:t>Стандарт</w:t>
        </w:r>
      </w:hyperlink>
      <w:r>
        <w:t xml:space="preserve"> организации деятельности органов службы занятости населения в субъектах Российской Федерации согласно приложению.</w:t>
      </w: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Normal"/>
        <w:jc w:val="right"/>
      </w:pPr>
      <w:r>
        <w:t>Министр</w:t>
      </w:r>
    </w:p>
    <w:p w:rsidR="00B55201" w:rsidRDefault="00B55201">
      <w:pPr>
        <w:pStyle w:val="ConsPlusNormal"/>
        <w:jc w:val="right"/>
      </w:pPr>
      <w:r>
        <w:t>А.КОТЯКОВ</w:t>
      </w: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Normal"/>
        <w:jc w:val="right"/>
        <w:outlineLvl w:val="0"/>
      </w:pPr>
      <w:r>
        <w:t>Приложение</w:t>
      </w:r>
    </w:p>
    <w:p w:rsidR="00B55201" w:rsidRDefault="00B55201">
      <w:pPr>
        <w:pStyle w:val="ConsPlusNormal"/>
        <w:jc w:val="right"/>
      </w:pPr>
      <w:r>
        <w:t>к приказу Министерства труда</w:t>
      </w:r>
    </w:p>
    <w:p w:rsidR="00B55201" w:rsidRDefault="00B55201">
      <w:pPr>
        <w:pStyle w:val="ConsPlusNormal"/>
        <w:jc w:val="right"/>
      </w:pPr>
      <w:r>
        <w:t>и социальной защиты</w:t>
      </w:r>
    </w:p>
    <w:p w:rsidR="00B55201" w:rsidRDefault="00B55201">
      <w:pPr>
        <w:pStyle w:val="ConsPlusNormal"/>
        <w:jc w:val="right"/>
      </w:pPr>
      <w:r>
        <w:t>Российской Федерации</w:t>
      </w:r>
    </w:p>
    <w:p w:rsidR="00B55201" w:rsidRDefault="00B55201">
      <w:pPr>
        <w:pStyle w:val="ConsPlusNormal"/>
        <w:jc w:val="right"/>
      </w:pPr>
      <w:r>
        <w:t>от 16 марта 2023 г. N 156</w:t>
      </w: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Title"/>
        <w:jc w:val="center"/>
      </w:pPr>
      <w:bookmarkStart w:id="0" w:name="P28"/>
      <w:bookmarkEnd w:id="0"/>
      <w:r>
        <w:t>СТАНДАРТ</w:t>
      </w:r>
    </w:p>
    <w:p w:rsidR="00B55201" w:rsidRDefault="00B55201">
      <w:pPr>
        <w:pStyle w:val="ConsPlusTitle"/>
        <w:jc w:val="center"/>
      </w:pPr>
      <w:r>
        <w:t>ОРГАНИЗАЦИИ ДЕЯТЕЛЬНОСТИ ОРГАНОВ СЛУЖБЫ ЗАНЯТОСТИ НАСЕЛЕНИЯ</w:t>
      </w:r>
    </w:p>
    <w:p w:rsidR="00B55201" w:rsidRDefault="00B55201">
      <w:pPr>
        <w:pStyle w:val="ConsPlusTitle"/>
        <w:jc w:val="center"/>
      </w:pPr>
      <w:r>
        <w:t>В СУБЪЕКТАХ РОССИЙСКОЙ ФЕДЕРАЦИИ</w:t>
      </w:r>
    </w:p>
    <w:p w:rsidR="00B55201" w:rsidRDefault="00B552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52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201" w:rsidRDefault="00B552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201" w:rsidRDefault="00B552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5201" w:rsidRDefault="00B552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5201" w:rsidRDefault="00B5520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14.06.2023 N 511)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201" w:rsidRDefault="00B55201">
            <w:pPr>
              <w:pStyle w:val="ConsPlusNormal"/>
            </w:pPr>
          </w:p>
        </w:tc>
      </w:tr>
    </w:tbl>
    <w:p w:rsidR="00B55201" w:rsidRDefault="00B55201">
      <w:pPr>
        <w:pStyle w:val="ConsPlusNormal"/>
        <w:jc w:val="both"/>
      </w:pPr>
    </w:p>
    <w:p w:rsidR="00B55201" w:rsidRDefault="00B55201">
      <w:pPr>
        <w:pStyle w:val="ConsPlusTitle"/>
        <w:jc w:val="center"/>
        <w:outlineLvl w:val="1"/>
      </w:pPr>
      <w:r>
        <w:t>I. Общие положения</w:t>
      </w: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Normal"/>
        <w:ind w:firstLine="540"/>
        <w:jc w:val="both"/>
      </w:pPr>
      <w:r>
        <w:t>1. Настоящий Стандарт устанавливает общие требования к организации деятельности государственных учреждений службы занятости населения субъектов Российской Федерации (далее - государственные учреждения службы занятости населения).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2. Общие требования к организации деятельности государственных учреждений службы занятости населения включают в себя требования: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lastRenderedPageBreak/>
        <w:t>а) к порядку работы (в том числе к основным направлениям деятельности, организации предоставления государственных услуг в области содействия занятости населения, иных государственных и муниципальных услуг (или их части), негосударственных услуг и мер поддержки, а также сервисов, взаимодействию с гражданами и работодателями, к системе управления клиентским опытом, финансовому обеспечению деятельности);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к организационной структуре (перечню подразделений, их наименованию, основным функциям);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к организации процессов управления персоналом (подбору, адаптации, обучению специалистов и системам оплаты труда);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г) к информационному сопровождению деятельности;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д) к расположению государственных учреждений службы занятости населения, помещениям, в которых они функционируют (функциональным зонам и секторам внутри таких помещений, условиям доступности для инвалидов, стилю оформления), и оснащению рабочих мест;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е) к системам информатизации и автоматизации;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ж) к системе контроля и оценки качества деятельности.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3. Настоящий Стандарт устанавливает систему показателей исполнения требований настоящего стандарта, сведения, необходимые для расчета показателей, и порядок их представления в Министерство труда и социальной защиты Российской Федерации, методику расчета показателей.</w:t>
      </w:r>
    </w:p>
    <w:p w:rsidR="00B55201" w:rsidRDefault="00B55201">
      <w:pPr>
        <w:pStyle w:val="ConsPlusNormal"/>
        <w:jc w:val="both"/>
      </w:pPr>
      <w:r>
        <w:t xml:space="preserve">(п. 3 в ред. </w:t>
      </w:r>
      <w:hyperlink r:id="rId11">
        <w:r>
          <w:rPr>
            <w:color w:val="0000FF"/>
          </w:rPr>
          <w:t>Приказа</w:t>
        </w:r>
      </w:hyperlink>
      <w:r>
        <w:t xml:space="preserve"> Минтруда России от 14.06.2023 N 511)</w:t>
      </w: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Title"/>
        <w:jc w:val="center"/>
        <w:outlineLvl w:val="1"/>
      </w:pPr>
      <w:bookmarkStart w:id="1" w:name="P48"/>
      <w:bookmarkEnd w:id="1"/>
      <w:r>
        <w:t>II. Требования к основным направлениям деятельности</w:t>
      </w:r>
    </w:p>
    <w:p w:rsidR="00B55201" w:rsidRDefault="00B55201">
      <w:pPr>
        <w:pStyle w:val="ConsPlusTitle"/>
        <w:jc w:val="center"/>
      </w:pPr>
      <w:r>
        <w:t>государственных учреждений службы занятости населения</w:t>
      </w: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Normal"/>
        <w:ind w:firstLine="540"/>
        <w:jc w:val="both"/>
      </w:pPr>
      <w:bookmarkStart w:id="2" w:name="P51"/>
      <w:bookmarkEnd w:id="2"/>
      <w:r>
        <w:t>4. Государственное учреждение службы занятости населения создается на территории субъекта Российской Федерации в целях обеспечения прав и гарантий граждан и работодателей в сфере занятости населения, в том числе путем содействия гражданам в поиске подходящей работы, в развитии их профессиональных навыков и компетенций, предпринимательской инициативы, социальной поддержки безработных граждан, содействия работодателям в подборе работников, информирования и консультирования граждан и работодателей, оказания мер поддержки работодателям, сохраняющим действующие и создающим новые рабочие места.</w:t>
      </w:r>
    </w:p>
    <w:p w:rsidR="00B55201" w:rsidRDefault="00B55201">
      <w:pPr>
        <w:pStyle w:val="ConsPlusNormal"/>
        <w:spacing w:before="220"/>
        <w:ind w:firstLine="540"/>
        <w:jc w:val="both"/>
      </w:pPr>
      <w:bookmarkStart w:id="3" w:name="P52"/>
      <w:bookmarkEnd w:id="3"/>
      <w:r>
        <w:t>5. Основными функциями государственных учреждений службы занятости населения являются: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реализация мер активной политики занятости населения, дополнительных мероприятий и мер поддержки в области содействия занятости населения, включая меры по содействию в трудоустройстве и занятости инвалидов;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участие в осуществлении мониторинга состояния рынка труда;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регистрация граждан в целях поиска подходящей работы, а также регистрация безработных граждан;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г) оказание государственных услуг в соответствии с законодательством о занятости населения;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д) проведение специальных мероприятий по профилированию граждан, </w:t>
      </w:r>
      <w:r>
        <w:lastRenderedPageBreak/>
        <w:t>зарегистрированных в целях поиска подходящей работы, а также профилированию работодателей в целях оказания указанным гражданам и работодателям эффективной помощи при предоставлении государственных услуг в области содействия занятости с учетом складывающейся ситуации на рынке труда;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е) организация проведения оплачиваемых общественных работ;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ж) организация профессионального обучения и дополнительного профессионального образования женщин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з) осуществление социальных выплат гражданам, оказание финансовой поддержки и (или) материальной поддержки, в соответствии с нормативными правовыми актами Российской Федерации и субъекта Российской Федерации;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и) информирование граждан и работодателей о порядке предоставления государственных услуг (осуществлении полномочий) в области содействия занятости населения;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к) содействие работодателям в привлечении трудовых ресурсов в рамках реализации региональных программ повышения мобильности трудовых ресурсов;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л) организация ярмарок вакансий и учебных рабочих мест;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м) организация предоставления иных государственных и муниципальных услуг (или их части), негосударственных услуг и мер поддержки по принципу "одного окна" в целях содействия гражданам и работодателям в комплексном решении ситуации, связанной с занятостью (далее - дополнительные услуги);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н) реализация государственных программ содействия занятости населения Российской Федерации и субъекта Российской Федерации;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о) осуществление иных функций в области содействия занятости, предусмотренные нормативными правовыми актами субъекта Российской Федерации и уставом государственного учреждения службы занятости населения.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6. Устав государственного учреждения службы занятости населения должен содержать цель и основные функции в соответствии с </w:t>
      </w:r>
      <w:hyperlink w:anchor="P51">
        <w:r>
          <w:rPr>
            <w:color w:val="0000FF"/>
          </w:rPr>
          <w:t>пунктами 4</w:t>
        </w:r>
      </w:hyperlink>
      <w:r>
        <w:t xml:space="preserve"> и </w:t>
      </w:r>
      <w:hyperlink w:anchor="P52">
        <w:r>
          <w:rPr>
            <w:color w:val="0000FF"/>
          </w:rPr>
          <w:t>5</w:t>
        </w:r>
      </w:hyperlink>
      <w:r>
        <w:t xml:space="preserve"> настоящего Стандарта.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Устав также может предусматривать право государственного учреждения службы занятости населения оказывать дополнительные услуги и сервисы за плату.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7. Государственное учреждение службы занятости населения при осуществлении своей деятельности должно соблюдать требования руководства по фирменному стилю бренда "Работа России", утвержденного Министерством труда и социальной защиты Российской Федерации.</w:t>
      </w: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Title"/>
        <w:jc w:val="center"/>
        <w:outlineLvl w:val="1"/>
      </w:pPr>
      <w:r>
        <w:t>III. Требования к организационной структуре государственных</w:t>
      </w:r>
    </w:p>
    <w:p w:rsidR="00B55201" w:rsidRDefault="00B55201">
      <w:pPr>
        <w:pStyle w:val="ConsPlusTitle"/>
        <w:jc w:val="center"/>
      </w:pPr>
      <w:r>
        <w:t>учреждений службы занятости населения</w:t>
      </w: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Normal"/>
        <w:ind w:firstLine="540"/>
        <w:jc w:val="both"/>
      </w:pPr>
      <w:bookmarkStart w:id="4" w:name="P74"/>
      <w:bookmarkEnd w:id="4"/>
      <w:r>
        <w:t>8. Государственное учреждение службы занятости населения создается субъектом Российской Федерации и включает в состав следующие структурные подразделения: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центры занятости населения в зависимости от численности населения в трудоспособном возрасте в муниципальных образованиях субъекта Российской Федерации (далее - территориальные центры занятости населения);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lastRenderedPageBreak/>
        <w:t>подразделения, осуществляющие централизованное управление функционированием центров занятости населения (далее - управляющий центр занятости населения).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9. Управляющий центр занятости населения является структурным подразделением государственного учреждения службы занятости населения, осуществляющим централизованное управление функционированием территориальных центров занятости населения.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10. Управляющий центр занятости населения должен осуществлять следующие основные функции: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организационно-методическое и консультационное обеспечение центров занятости населения при осуществлении ими своих функций;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координация и управление деятельностью территориальных центров занятости населения: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при оказании государственных услуг, осуществлении полномочий в соответствии с законодательством о занятости населения, реализации мер активной политики занятости населения, дополнительных мероприятий в области содействия занятости, включая меры по содействию в трудоустройстве и занятости инвалидов;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при участии в осуществлении мониторинга состояния рынка труда в субъекте Российской Федерации;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при реализации государственных программ содействия занятости населения Российской Федерации и субъекта Российской Федерации;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при организации дополнительных услуг;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при осуществлении мероприятий по улучшению клиентского опыта;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при информировании граждан и работодателей о предоставлении государственных услуг (осуществлении полномочий) в области содействия занятости;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осуществление социальных выплат гражданам, оказание финансовой поддержки и (или) материальной поддержки в соответствии с нормативными правовыми актами Российской Федерации и субъекта Российской Федерации;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г) организация обучения и повышения квалификации сотрудников государственного учреждения службы занятости населения;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д) контроль (мониторинг) за деятельностью территориальных центров занятости населения при осуществлении ими своих функций;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е) централизованное обеспечение деятельности государственного учреждения службы занятости населения, включая: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материально-техническое обеспечение, закупка товаров, работ, услуг;</w:t>
      </w:r>
    </w:p>
    <w:p w:rsidR="00B55201" w:rsidRDefault="00B55201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Минтруда России от 14.06.2023 N 511)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управление персоналом, в том числе кадровое обеспечение и ведение кадрового делопроизводства;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ведение бюджетного учета и формирования бюджетной отчетности, в том числе начисление и выплаты заработной платы;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правовое обеспечение;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lastRenderedPageBreak/>
        <w:t>информационное обеспечение и коммуникации;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информатизация и автоматизация;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ж) разработка и внедрение региональных сервисов;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з) осуществление иных функций, предусмотренных актами, регламентирующими деятельность государственного учреждения службы занятости населения.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11. В государственном учреждении службы занятости населения создаются территориальные центры занятости населения трех типов: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первого уровня - для обслуживания территорий с численностью трудоспособного населения более 50 тысяч человек;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второго уровня - для обслуживания территорий с численностью трудоспособного населения от 10 тысяч до 50 тысяч человек;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третьего уровня - для обслуживания территорий с численностью трудоспособного населения до 10 тысяч человек.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12. По решению руководителя государственного учреждения службы занятости населения в территориальных центрах занятости населения могут создаваться территориально обособленные подразделения. По месту нахождения обособленных подразделений оборудуются стационарные рабочие места на срок более одного месяца.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Обособленное подразделение территориального центра занятости населения может быть создано в качестве структурного подразделения (территориальный отдел) или в качестве удаленного рабочего места одного сотрудника.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Функции обособленных подразделений определяются производственной необходимостью и спецификой территории, которую обслуживает обособленное подразделение.</w:t>
      </w:r>
    </w:p>
    <w:p w:rsidR="00B55201" w:rsidRDefault="00B55201">
      <w:pPr>
        <w:pStyle w:val="ConsPlusNormal"/>
        <w:spacing w:before="220"/>
        <w:ind w:firstLine="540"/>
        <w:jc w:val="both"/>
      </w:pPr>
      <w:bookmarkStart w:id="5" w:name="P107"/>
      <w:bookmarkEnd w:id="5"/>
      <w:r>
        <w:t>13. Территориальные центры занятости населения осуществляют следующие основные функции:</w:t>
      </w:r>
    </w:p>
    <w:p w:rsidR="00B55201" w:rsidRDefault="00B55201">
      <w:pPr>
        <w:pStyle w:val="ConsPlusNormal"/>
        <w:spacing w:before="220"/>
        <w:ind w:firstLine="540"/>
        <w:jc w:val="both"/>
      </w:pPr>
      <w:bookmarkStart w:id="6" w:name="P108"/>
      <w:bookmarkEnd w:id="6"/>
      <w:r>
        <w:t>а) взаимодействие с гражданами и работодателями: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при оказании государственных услуг, осуществлении полномочий в соответствии с законодательством о занятости населения, реализации мер активной политики занятости населения, дополнительных мероприятий и мер поддержки в области содействия занятости населения, включая меры по содействию в трудоустройстве и занятости инвалидов;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при реализации государственных программ содействия занятости населения;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при организации дополнительных услуг;</w:t>
      </w:r>
    </w:p>
    <w:p w:rsidR="00B55201" w:rsidRDefault="00B55201">
      <w:pPr>
        <w:pStyle w:val="ConsPlusNormal"/>
        <w:spacing w:before="220"/>
        <w:ind w:firstLine="540"/>
        <w:jc w:val="both"/>
      </w:pPr>
      <w:bookmarkStart w:id="7" w:name="P112"/>
      <w:bookmarkEnd w:id="7"/>
      <w:r>
        <w:t>б) регистрация граждан в целях поиска подходящей работы и регистрация безработных граждан;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назначение пособия по безработице, материальной помощи, финансовой поддержки, материальной поддержки, выдача предложения о досрочном назначении пенсии безработным гражданам;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г) осуществление мероприятий по улучшению клиентского опыта;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д) информирование граждан и работодателей о предоставлении государственных услуг </w:t>
      </w:r>
      <w:r>
        <w:lastRenderedPageBreak/>
        <w:t>(осуществлении полномочий) в области содействия занятости населения;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е) взаимодействие и координация деятельности территориально обособленных подразделений;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ж) осуществление иных функций, предусмотренных документами, регламентирующими деятельность государственного учреждения службы занятости населения.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14. Перечень структурных подразделений управляющего центра занятости населения и территориальных центров занятости населения, принцип их наименований и основные функции определяются в соответствии с технологической </w:t>
      </w:r>
      <w:hyperlink w:anchor="P968">
        <w:r>
          <w:rPr>
            <w:color w:val="0000FF"/>
          </w:rPr>
          <w:t>картой</w:t>
        </w:r>
      </w:hyperlink>
      <w:r>
        <w:t xml:space="preserve"> к настоящему Стандарту.</w:t>
      </w: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Title"/>
        <w:jc w:val="center"/>
        <w:outlineLvl w:val="1"/>
      </w:pPr>
      <w:r>
        <w:t>IV. Требования к организации предоставления</w:t>
      </w:r>
    </w:p>
    <w:p w:rsidR="00B55201" w:rsidRDefault="00B55201">
      <w:pPr>
        <w:pStyle w:val="ConsPlusTitle"/>
        <w:jc w:val="center"/>
      </w:pPr>
      <w:r>
        <w:t>государственных услуг в области содействия занятости</w:t>
      </w:r>
    </w:p>
    <w:p w:rsidR="00B55201" w:rsidRDefault="00B55201">
      <w:pPr>
        <w:pStyle w:val="ConsPlusTitle"/>
        <w:jc w:val="center"/>
      </w:pPr>
      <w:r>
        <w:t>населения, иных государственных и муниципальных услуг</w:t>
      </w:r>
    </w:p>
    <w:p w:rsidR="00B55201" w:rsidRDefault="00B55201">
      <w:pPr>
        <w:pStyle w:val="ConsPlusTitle"/>
        <w:jc w:val="center"/>
      </w:pPr>
      <w:r>
        <w:t>(или их части), негосударственных услуг и мер</w:t>
      </w:r>
    </w:p>
    <w:p w:rsidR="00B55201" w:rsidRDefault="00B55201">
      <w:pPr>
        <w:pStyle w:val="ConsPlusTitle"/>
        <w:jc w:val="center"/>
      </w:pPr>
      <w:r>
        <w:t>поддержки, а также сервисов</w:t>
      </w: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Normal"/>
        <w:ind w:firstLine="540"/>
        <w:jc w:val="both"/>
      </w:pPr>
      <w:r>
        <w:t>15. Требования к деятельности государственного учреждения службы занятости населения при предоставлении государственных услуг в области содействия занятости, иных государственных и муниципальных услуг (или их части), негосударственных услуг и мер поддержки, а также сервисов включают в себя следующие требования: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к организации экосистемы содействия занятости населения, указанной в </w:t>
      </w:r>
      <w:hyperlink w:anchor="P131">
        <w:r>
          <w:rPr>
            <w:color w:val="0000FF"/>
          </w:rPr>
          <w:t>пункте 16</w:t>
        </w:r>
      </w:hyperlink>
      <w:r>
        <w:t xml:space="preserve"> настоящего Стандарта;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к сервисам, реализуемым территориальными центрами занятости населения в соответствии с нормативными правовыми актами субъектов Российской Федерации;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к ведению реестра мероприятий в сфере занятости и дополнительных услуг;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к взаимодействию с поставщиками дополнительных услуг при комплексном обслуживании граждан и работодателей.</w:t>
      </w:r>
    </w:p>
    <w:p w:rsidR="00B55201" w:rsidRDefault="00B55201">
      <w:pPr>
        <w:pStyle w:val="ConsPlusNormal"/>
        <w:spacing w:before="220"/>
        <w:ind w:firstLine="540"/>
        <w:jc w:val="both"/>
      </w:pPr>
      <w:bookmarkStart w:id="8" w:name="P131"/>
      <w:bookmarkEnd w:id="8"/>
      <w:r>
        <w:t>16. Экосистема содействия занятости представляет собой совокупность взаимосвязанных: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полномочий, государственных услуг, сервисов, иных мер активной политики занятости, мер государственной поддержки (далее - мероприятия в сфере занятости), порядок предоставления которых устанавливается нормативными правовыми актами Российской Федерации и нормативными правовыми актами субъектов Российской Федерации;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дополнительных услуг.</w:t>
      </w:r>
    </w:p>
    <w:p w:rsidR="00B55201" w:rsidRDefault="00B55201">
      <w:pPr>
        <w:pStyle w:val="ConsPlusNormal"/>
        <w:spacing w:before="220"/>
        <w:ind w:firstLine="540"/>
        <w:jc w:val="both"/>
      </w:pPr>
      <w:bookmarkStart w:id="9" w:name="P134"/>
      <w:bookmarkEnd w:id="9"/>
      <w:r>
        <w:t>17. Экосистема содействия занятости создается и функционирует в соответствии со следующими принципами: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актуальности потребительской ценности результатов мероприятий в сфере занятости и дополнительных услуг, входящих в экосистему, для граждан и работодателей;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клиентоцентричности;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организации мероприятий в сфере занятости в упреждающем (проактивном) режиме;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г) доступности обращения и получения результатов мероприятий в сфере занятости, в том числе для инвалидов;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д) содействия гражданам и работодателям в решении ситуации, связанной с занятостью, на </w:t>
      </w:r>
      <w:r>
        <w:lastRenderedPageBreak/>
        <w:t>комплексной основе с учетом жизненной ситуации гражданина и бизнес-ситуации работодателя;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ж) организация предоставления дополнительных услуг и сервисов по принципу "одного окна", в том числе посредством взаимодействия с многофункциональными центрами предоставления государственных и муниципальных услуг, организациями и учреждениями, входящими в инфраструктуру поддержки субъектов малого и среднего предпринимательства;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з) открытости информации о мероприятиях в сфере занятости и дополнительных услугах, единства такой информации и ее непротиворечивости при распространении гражданам и работодателям по различным информационным каналам;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и) непрерывного повышения эффективности и качества реализации мероприятий в сфере занятости и оказания дополнительных услуг, в том числе на основе методов "бережливого производства";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к) ведения учета мероприятий в сфере занятости.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18. Территориальные центры занятости населения при осуществлении основных функций, предусмотренных </w:t>
      </w:r>
      <w:hyperlink w:anchor="P108">
        <w:r>
          <w:rPr>
            <w:color w:val="0000FF"/>
          </w:rPr>
          <w:t>подпунктами "а"</w:t>
        </w:r>
      </w:hyperlink>
      <w:r>
        <w:t xml:space="preserve"> и </w:t>
      </w:r>
      <w:hyperlink w:anchor="P112">
        <w:r>
          <w:rPr>
            <w:color w:val="0000FF"/>
          </w:rPr>
          <w:t>"б" пункта 13</w:t>
        </w:r>
      </w:hyperlink>
      <w:r>
        <w:t xml:space="preserve"> настоящего Стандарта, реализуют сервисы в порядке, предусмотренном стандартами деятельности по осуществлению полномочий в сфере занятости населения. Для целей реализации настоящего Стандарта под сервисом понимается механизм взаимодействия органов службы занятости населения с гражданами и работодателями, обеспечивающий получение гражданами и работодателями значимого (имеющего потребительскую ценность) результата осуществления полномочия в сфере занятости в наиболее удобной и доступной форме.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19. В целях реализации мероприятий в сфере занятости, порядок предоставления которых устанавливается нормативными правовыми актами субъектов Российской Федерации, государственное учреждение службы занятости населения вправе разрабатывать и внедрять региональные сервисы, в том числе с использованием информационных систем. Порядок реализации указанных сервисов устанавливается нормативными правовыми актами субъектов Российской Федерации.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20. При разработке и внедрении региональных сервисов государственное учреждение службы занятости населения придерживается следующих требований: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а) сервисы разрабатываются на основе результатов исследования клиентского опыта в соответствии с положениями </w:t>
      </w:r>
      <w:hyperlink w:anchor="P291">
        <w:r>
          <w:rPr>
            <w:color w:val="0000FF"/>
          </w:rPr>
          <w:t>раздела VI</w:t>
        </w:r>
      </w:hyperlink>
      <w:r>
        <w:t xml:space="preserve"> настоящего Стандарта;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сервисы имеют уникальную самостоятельную потребительскую ценность для клиента либо повышают потребительскую ценность результатов государственных услуг и иных мероприятий в сфере занятости населения, не дублируя в части своих результатов уже применяемые сервисы и мероприятия в сфере занятости;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сервисы разрабатываются с учетом необходимости минимизации документов и сведений, предоставляемых гражданам и работодателям, недопустимости требования от них представления документов и информации, которые не предусмотрены нормативными правовыми актами, либо уже имеющихся в распоряжении исполнительного органа субъекта Российской Федерации, осуществляющего полномочия в области содействия занятости населения, государственного учреждения службы занятости населения, либо имеющихся в распоряжении иных органов государственной власти и государственных учреждений и которые могут быть получены в рамках межведомственного информационного взаимодействия;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г) сервис разрабатывается с учетом возможности его предоставления в рамках комплекса услуг и сервисов по жизненным или бизнес-ситуациям и интеграции в процедуры профилирования граждан или работодателей (определения вопросов анкеты для </w:t>
      </w:r>
      <w:r>
        <w:lastRenderedPageBreak/>
        <w:t>профилирования гражданина или работодателя, а также иных сведений и их источников, по которым может быть определена потребность в данном сервисе);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д) в случае если сервис предусматривает обращение гражданина или работодателя, формирование и направление им результатов в электронной форме, новый сервис рекомендуется разрабатывать с учетом его возможной интеграции и предоставления через Единую цифровую платформу в сфере занятости и трудовых отношений "Работа в России" (далее - единая цифровая платформа);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е) сервисы до своего массового внедрения подлежат апробации в отдельных территориальных центрах занятости населения с предоставлением данных сервисов ограниченному по численности кругу получателей;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ж) сервисы могут вводиться поэтапно и с учетом возможности их оказания не во всех территориальных центрах занятости населения, исходя из оценки имеющихся на территории обслуживания потребностей граждан и работодателей;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з) нормативными правовыми актами субъектов Российской Федерации утверждаются порядок оказания сервисов, в том числе требования к необходимым для их реализации документам и (или) сведениям, результатам, срокам, порядку информирования, размещению информации о порядке реализации в доступной и понятной для граждан и работодателей форме, а также перечень территориальных центров занятости населения и этапность внедрения (при необходимости);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и) в целях создания механизмов реализации сервисов исполнительный орган субъекта Российской Федерации, осуществляющий полномочия в области содействия занятости населения, может разрабатывать технологические карты, содержащие необходимые сведения, инструкции для работников центров занятости населения по организации предоставления и предоставлению сервисов;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к) примерная структура и состав документов, необходимых при разработке сервиса, содержатся в технологической карте к настоящему Стандарту.</w:t>
      </w:r>
    </w:p>
    <w:p w:rsidR="00B55201" w:rsidRDefault="00B55201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Минтруда России от 14.06.2023 N 511)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21. Орган исполнительной власти субъекта Российской Федерации, осуществляющий полномочия в области содействия занятости населения, формирует и ведет реестр мероприятий в сфере занятости и дополнительных услуг субъекта Российской Федерации (далее - реестр).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Реестр ведется на единой цифровой платформе в порядке, предусмотренном нормативными правовыми актами Российской Федерации.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До появления технической возможности ведения реестра на единой цифровой платформе, указанный реестр ведется на официальном сайте органа исполнительной власти субъекта Российской Федерации, осуществляющего полномочия в области содействия занятости, в порядке, установленном органом исполнительной власти субъекта Российской Федерации, осуществляющим полномочия в области содействия занятости.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22. Реестр содержит следующую информацию: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наименование, тип и вид мероприятий в сфере занятости или дополнительных услуг;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наименование и тип поставщика мероприятий в сфере занятости или дополнительных услуг;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номер, дата, срок действия и условия соглашений с поставщиками мероприятий в сфере занятости или дополнительных услуг;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lastRenderedPageBreak/>
        <w:t>г) реквизиты нормативных правовых актов Российской Федерации или субъектов Российской Федерации, на основании которых осуществляются мероприятия в сфере занятости или оказываются дополнительные услуги;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д) тип(ы) территориальных центров занятости населения, в которых осуществляются мероприятия в сфере занятости или дополнительные услуги;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е) перечень территориальных центров занятости населения, в которых осуществляются мероприятия в сфере занятости или дополнительные услуги.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23. Сведения реестра мероприятий в сфере занятости и дополнительных услуг используются территориальными центрами занятости населения для: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информирования граждан и работодателей о мероприятиях в сфере занятости и дополнительных услугах;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проведения специальных мероприятий по профилированию граждан, зарегистрированных в целях поиска подходящей работы, и работодателей, а также формирования индивидуального плана содействия занятости;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проведения анализа качества клиентского опыта, разработки и реализации мер по его улучшению.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24. Государственные учреждения службы занятости населения в соответствии с </w:t>
      </w:r>
      <w:hyperlink r:id="rId14">
        <w:r>
          <w:rPr>
            <w:color w:val="0000FF"/>
          </w:rPr>
          <w:t>пунктом 9 статьи 15</w:t>
        </w:r>
      </w:hyperlink>
      <w:r>
        <w:t xml:space="preserve"> Закона Российской Федерации от 19 апреля 1991 г. N 1032-1 "О занятости населения в Российской Федерации" (далее - Закон о занятости населения) имеют право организовать комплексное обслуживание граждан и работодателей путем предоставления государственных услуг в области содействия занятости населения, а также организовать предоставление дополнительных услуг по принципу "одного окна" в целях содействия гражданам и работодателям в комплексном решении ситуации, связанной с занятостью.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25. В целях организации комплексного обслуживания граждан и работодателей, расширения экосистемы содействия занятости населения за счет формирования и внедрения комплексов услуг по жизненным и бизнес-ситуациям, дополнительных услуг в рамках указанных комплексов государственные учреждения службы занятости населения руководствуются Методическими </w:t>
      </w:r>
      <w:hyperlink r:id="rId15">
        <w:r>
          <w:rPr>
            <w:color w:val="0000FF"/>
          </w:rPr>
          <w:t>рекомендациями</w:t>
        </w:r>
      </w:hyperlink>
      <w:r>
        <w:t xml:space="preserve"> по организации предоставления государственных услуг, полномочий в области содействия занятости населения, иных государственных и муниципальных услуг (или их части), негосударственных услуг и мер поддержки по принципу "одного окна" в целях содействия гражданам и работодателям в комплексном решении ситуации, связанной с занятостью, утвержденными приказом Министерства труда и социальной защиты Российской Федерации от 23 марта 2022 г. N 158.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При разработке и внедрении комплексов услуг по жизненным и бизнес-ситуациям, дополнительных услуг в рамках указанных комплексов государственное учреждение службы занятости населения придерживается принципов, предусмотренных в </w:t>
      </w:r>
      <w:hyperlink w:anchor="P134">
        <w:r>
          <w:rPr>
            <w:color w:val="0000FF"/>
          </w:rPr>
          <w:t>пункте 17</w:t>
        </w:r>
      </w:hyperlink>
      <w:r>
        <w:t xml:space="preserve"> настоящего Стандарта.</w:t>
      </w:r>
    </w:p>
    <w:p w:rsidR="00B55201" w:rsidRDefault="00B55201">
      <w:pPr>
        <w:pStyle w:val="ConsPlusNormal"/>
        <w:jc w:val="both"/>
      </w:pPr>
      <w:r>
        <w:t xml:space="preserve">(п. 25 в ред. </w:t>
      </w:r>
      <w:hyperlink r:id="rId16">
        <w:r>
          <w:rPr>
            <w:color w:val="0000FF"/>
          </w:rPr>
          <w:t>Приказа</w:t>
        </w:r>
      </w:hyperlink>
      <w:r>
        <w:t xml:space="preserve"> Минтруда России от 14.06.2023 N 511)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26. При организации комплексного обслуживания граждан и работодателей государственное учреждение службы занятости населения вправе взаимодействовать с поставщиками дополнительных услуг, в том числе многофункциональными центрами предоставления государственных и муниципальных услуг, организациями и учреждениями, входящими в инфраструктуру поддержки субъектов малого и среднего предпринимательства и иными организациями на основании соглашений.</w:t>
      </w:r>
    </w:p>
    <w:p w:rsidR="00B55201" w:rsidRDefault="00B55201">
      <w:pPr>
        <w:pStyle w:val="ConsPlusNormal"/>
        <w:spacing w:before="220"/>
        <w:ind w:firstLine="540"/>
        <w:jc w:val="both"/>
      </w:pPr>
      <w:bookmarkStart w:id="10" w:name="P177"/>
      <w:bookmarkEnd w:id="10"/>
      <w:r>
        <w:t xml:space="preserve">27. Взаимодействие с многофункциональными центрами предоставления государственных и </w:t>
      </w:r>
      <w:r>
        <w:lastRenderedPageBreak/>
        <w:t>муниципальных услуг, организациями и учреждениями, входящими в инфраструктуру поддержки субъектов малого и среднего предпринимательства, может осуществляться в следующих формах: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создание в помещениях центров занятости населения удаленных рабочих мест работников лиц, указанных в </w:t>
      </w:r>
      <w:hyperlink w:anchor="P177">
        <w:r>
          <w:rPr>
            <w:color w:val="0000FF"/>
          </w:rPr>
          <w:t>абзаце первом</w:t>
        </w:r>
      </w:hyperlink>
      <w:r>
        <w:t xml:space="preserve"> настоящего пункта;</w:t>
      </w:r>
    </w:p>
    <w:p w:rsidR="00B55201" w:rsidRDefault="00B55201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Минтруда России от 14.06.2023 N 511)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создание в помещениях многофункциональных центров предоставления государственных и муниципальных услуг, организаций и учреждений, входящих в инфраструктуру поддержки субъектов малого и среднего предпринимательства, удаленных рабочих мест работников государственного учреждения службы занятости населения.</w:t>
      </w:r>
    </w:p>
    <w:p w:rsidR="00B55201" w:rsidRDefault="00B55201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Минтруда России от 14.06.2023 N 511)</w:t>
      </w: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Title"/>
        <w:jc w:val="center"/>
        <w:outlineLvl w:val="1"/>
      </w:pPr>
      <w:r>
        <w:t>V. Требования к деятельности государственного учреждения</w:t>
      </w:r>
    </w:p>
    <w:p w:rsidR="00B55201" w:rsidRDefault="00B55201">
      <w:pPr>
        <w:pStyle w:val="ConsPlusTitle"/>
        <w:jc w:val="center"/>
      </w:pPr>
      <w:r>
        <w:t>службы занятости населения при взаимодействии с гражданами</w:t>
      </w:r>
    </w:p>
    <w:p w:rsidR="00B55201" w:rsidRDefault="00B55201">
      <w:pPr>
        <w:pStyle w:val="ConsPlusTitle"/>
        <w:jc w:val="center"/>
      </w:pPr>
      <w:r>
        <w:t>и работодателями</w:t>
      </w: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Normal"/>
        <w:ind w:firstLine="540"/>
        <w:jc w:val="both"/>
      </w:pPr>
      <w:r>
        <w:t>28. В целях реализации мероприятий в сфере занятости, оказания дополнительных услуг с соблюдением принципов клиентоцентричности настоящий Стандарт определяет основные способы взаимодействия (далее - точки взаимодействия) государственного учреждения службы занятости населения с гражданами и работодателями и устанавливает требования к деятельности государственного учреждения службы занятости населения при взаимодействии с ними.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29. К точкам взаимодействия государственного учреждения службы занятости населения с гражданами и работодателями относятся: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единая цифровая платформа;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федеральная государственная информационная система "Единый портал государственных и муниципальных услуг (функций)" (далее - Единый портал);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региональные порталы государственных и муниципальных услуг;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г) официальный сайт органа исполнительной власти субъекта Российской Федерации, осуществляющего полномочия в области содействия занятости населения, и (или) государственного учреждения службы занятости населения;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д) контакт-центр ("горячая линия");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е) электронная почта государственного учреждения службы занятости населения;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ж) помещения территориальных центров занятости населения, в том числе: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электронная очередь;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зоны информирования;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секторы цифровых сервисов для граждан и работодателей;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зоны первичного приема;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зоны индивидуальной работы;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залы групповых занятий (конференц-залы);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з) точки мобильного (выездного) обслуживания граждан и работодателей;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lastRenderedPageBreak/>
        <w:t>и) мобильные приложения, применяемые для доступа к единой цифровой платформе, официальному сайту государственного учреждения службы занятости населения, сервисам, реализуемым в электронной форме;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к) информационные терминалы в территориальных центрах занятости населения;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л) альтернативные точки взаимодействия (мессенджеры; смс-рассылка; социальные сети);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м) информационные терминалы в иных организациях, с которыми заключены соответствующие соглашения.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30. Взаимодействие с гражданами и работодателями включает: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предварительную запись;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информирование и консультирование по вопросам работы государственного учреждения службы занятости населения;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информирование, консультирование и организационно-техническую поддержку граждан и работодателей при подаче ими заявлений на предоставление государственных услуг и иных мероприятий в сфере занятости, дополнительных услуг в электронной форме, работе в личных кабинетах на единой цифровой платформе и едином портале, получении результатов предоставления услуг и иных мероприятий в сфере занятости, дополнительных услуг;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г) реализацию мероприятий в сфере занятости и предоставление дополнительных услуг.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31. Требования к деятельности государственного учреждения службы занятости населения при взаимодействии с гражданами и работодателями, устанавливаемые в настоящем разделе настоящего Стандарта, включают в себя требования к: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каналам предварительной записи;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работе контакт-центра;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графику работы государственного учреждения службы занятости населения в целях очного приема граждан и работодателей;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г) взаимодействию с гражданами и работодателями в зоне информирования в территориальных центрах занятости населения;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д) оборудованию секторов цифровых сервисов для граждан, работодателей и работников государственного учреждения службы занятости населения, осуществляющих взаимодействие с ними в данных секторах;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е) организации выездного обслуживания.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32. В государственном учреждении службы занятости населения должна быть организована возможность для граждан и работодателей осуществить предварительную запись на прием в территориальный центр занятости населения в целях получения консультаций по вопросам предоставления государственных услуг и иных мероприятий в сфере занятости, дополнительных услуг, помощи в подаче заявлений в электронной форме, непосредственного получения государственных услуг и иных мероприятий в сфере занятости, дополнительных услуг следующими способами: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по телефону (через контакт-центр);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при личном обращении в центр занятости населения (через киоск электронной очереди);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lastRenderedPageBreak/>
        <w:t>в) через официальный сайт органа исполнительной власти субъекта Российской Федерации, осуществляющего полномочия в области содействия занятости населения, и (или) государственного учреждения службы занятости населения.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33. В государственном учреждении службы занятости населения создается контакт-центр, обслуживающий все территориальные центры занятости населения.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34. Работа контакт-центра должна обеспечивать: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одновременную работу нескольких телефонных линий, из расчета с учетом количества окон приема территориального центра занятости населения;</w:t>
      </w:r>
    </w:p>
    <w:p w:rsidR="00B55201" w:rsidRDefault="00B55201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Минтруда России от 14.06.2023 N 511)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переадресацию звонков как на внутренние номера управляющего центра занятости населения, так и на номера территориальных центров занятости населения;</w:t>
      </w:r>
    </w:p>
    <w:p w:rsidR="00B55201" w:rsidRDefault="00B55201">
      <w:pPr>
        <w:pStyle w:val="ConsPlusNormal"/>
        <w:jc w:val="both"/>
      </w:pPr>
      <w:r>
        <w:t xml:space="preserve">(пп. "б" в ред. </w:t>
      </w:r>
      <w:hyperlink r:id="rId20">
        <w:r>
          <w:rPr>
            <w:color w:val="0000FF"/>
          </w:rPr>
          <w:t>Приказа</w:t>
        </w:r>
      </w:hyperlink>
      <w:r>
        <w:t xml:space="preserve"> Минтруда России от 14.06.2023 N 511)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прием звонков не позднее третьего сигнала вызова;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г) информирование электронным голосовым автоответчиком с наиболее популярными ответами на вопросы;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д) трансляцию каждые 30 секунд информации о прогнозируемом времени до ответа оператора на звонок гражданина или работодателя, если они выбирают в голосовом меню вариант соединения с оператором контакт-центра;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е) возможность оценить работу оператора контакт-центра после окончания обслуживания;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ж) информацию о работе контакт-центра, доступную руководству государственного учреждения службы занятости населения в виде еженедельных отчетов.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35. Операторам контакт-центра должен быть обеспечен доступ к единой цифровой платформе, позволяющий оперативно получать информацию о статусах заявлений клиента.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36. Требования к функциональным возможностям электронной почты: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государственное учреждение службы занятости населения должно иметь собственный адрес электронной почты. Адрес электронной почты должен быть размещен на официальном сайте государственного учреждения службы занятости населения (при его наличии), а также на его страницах в социальных сетях;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при направлении на адрес электронной почты письма клиент должен получать уведомление о его получении, в котором будут обозначены сроки ответа;</w:t>
      </w:r>
    </w:p>
    <w:p w:rsidR="00B55201" w:rsidRDefault="00B55201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Минтруда России от 14.06.2023 N 511)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срок ответа на направленные на электронную почту государственного учреждения службы занятости населения письма клиентов должен составлять не более 3-х рабочих дней, если иное не предусмотрено нормативными правовыми актами Российской Федерации.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37. Требования к функциональным возможностям электронной очереди и системы управления электронной очередью закреплены в </w:t>
      </w:r>
      <w:hyperlink w:anchor="P473">
        <w:r>
          <w:rPr>
            <w:color w:val="0000FF"/>
          </w:rPr>
          <w:t>пункте 122</w:t>
        </w:r>
      </w:hyperlink>
      <w:r>
        <w:t xml:space="preserve"> настоящего Стандарта.</w:t>
      </w:r>
    </w:p>
    <w:p w:rsidR="00B55201" w:rsidRDefault="00B55201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Минтруда России от 14.06.2023 N 511)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38. График работы государственного учреждения службы занятости населения в целях очного приема граждан и работодателей устанавливается в следующем порядке: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а) в территориальных центрах занятости населения первого уровня, расположенных на </w:t>
      </w:r>
      <w:r>
        <w:lastRenderedPageBreak/>
        <w:t>территории с численностью трудоспособного населения от 50 тысяч человек до 200 тысяч человек - не менее 40 часов в неделю;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в территориальных центрах занятости населения первого уровня, расположенных на территории с численностью трудоспособного населения свыше 200 тысяч человек - не менее 45 часов в неделю;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в территориальных центрах занятости населения второго и третьего уровней прием осуществляется не менее 30 часов в неделю;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г) график работы территориальных центров занятости населения, действующих на территории с численностью трудоспособного населения более 30 тысяч человек, должен обеспечивать возможность очного приема клиентов в один из рабочих дней недели в вечернее время до 20 часов;</w:t>
      </w:r>
    </w:p>
    <w:p w:rsidR="00B55201" w:rsidRDefault="00B55201">
      <w:pPr>
        <w:pStyle w:val="ConsPlusNormal"/>
        <w:jc w:val="both"/>
      </w:pPr>
      <w:r>
        <w:t xml:space="preserve">(пп. "г" в ред. </w:t>
      </w:r>
      <w:hyperlink r:id="rId23">
        <w:r>
          <w:rPr>
            <w:color w:val="0000FF"/>
          </w:rPr>
          <w:t>Приказа</w:t>
        </w:r>
      </w:hyperlink>
      <w:r>
        <w:t xml:space="preserve"> Минтруда России от 14.06.2023 N 511)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д) график работы территориального центра занятости населения первого уровня, действующего на территории с численностью трудоспособного населения 1 миллион человек и более, а также территориального центра занятости населения, действующего в административном центре субъекта Российской Федерации с численностью трудоспособного населения 500 тысяч человек и более, должен обеспечивать возможность очного приема граждан и работодателей не менее чем в два из рабочих дней недели в вечернее время до 20 часов.</w:t>
      </w:r>
    </w:p>
    <w:p w:rsidR="00B55201" w:rsidRDefault="00B55201">
      <w:pPr>
        <w:pStyle w:val="ConsPlusNormal"/>
        <w:jc w:val="both"/>
      </w:pPr>
      <w:r>
        <w:t xml:space="preserve">(пп. "д" в ред. </w:t>
      </w:r>
      <w:hyperlink r:id="rId24">
        <w:r>
          <w:rPr>
            <w:color w:val="0000FF"/>
          </w:rPr>
          <w:t>Приказа</w:t>
        </w:r>
      </w:hyperlink>
      <w:r>
        <w:t xml:space="preserve"> Минтруда России от 14.06.2023 N 511)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39. В зависимости от сложившихся объема и структуры потока граждан и работодателей руководителем государственного учреждения службы занятости населения может быть принято решение о распространении графика приема на выходные дни.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40. Перерывы в течение рабочего дня для работников государственного учреждения службы занятости населения устанавливаются руководителем государственного учреждения службы занятости населения в соответствии с требованиями трудового законодательства. В центрах занятости населения первого уровня, расположенных на территории с численностью трудоспособного населения свыше 300 тысяч человек, осуществляется прием клиентов без перерыва в течение рабочего дня.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41. В зоне информирования территориального центра занятости населения организуется взаимодействие консультантов с гражданами и работодателями в целях информирования и консультирования по вопросам работы государственного учреждения службы занятости населения.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42. Количество консультантов в зоне информирования определяется руководителем государственного учреждения службы занятости населения с учетом загруженности территориальных центров занятости населения в соответствии с критериями, установленными в рамках системы управления клиентским опытом. Начало консультации осуществляется в возможно короткий срок с момента обращения граждан или работодателей за получением информации.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43. В секторах цифровых сервисов организуется взаимодействие консультантов с гражданами и работодателями в целях информационной, консультационной и организационно-технической поддержке клиентов при подаче ими заявлений на предоставление государственных услуг и сервисов в электронной форме, работе в личных кабинетах на единой цифровой платформе и едином портале, получении результатов предоставления государственных услуг в области содействия занятости населения.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44. В секторах цифровых сервисов обеспечиваются:</w:t>
      </w:r>
    </w:p>
    <w:p w:rsidR="00B55201" w:rsidRDefault="00B55201">
      <w:pPr>
        <w:pStyle w:val="ConsPlusNormal"/>
        <w:spacing w:before="220"/>
        <w:ind w:firstLine="540"/>
        <w:jc w:val="both"/>
      </w:pPr>
      <w:bookmarkStart w:id="11" w:name="P256"/>
      <w:bookmarkEnd w:id="11"/>
      <w:r>
        <w:lastRenderedPageBreak/>
        <w:t>а) бесплатный доступ к электронным услугам и сервисам в области содействия занятости населения в информационно-телекоммуникационной сети "Интернет", в том числе к единой цифровой платформе и единому порталу, региональным порталам государственных и муниципальных услуг, к информационно-правовой системе "Официальный интернет-портал правовой информации", на официальные сайты федеральных органов исполнительной власти, органов исполнительной власти субъектов Российской Федерации, к системе электронных сервисов информационного портала "Онлайнинспекция.рф";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информирование о мероприятиях в сфере занятости, дополнительных услугах, предоставляющих территориальными центрами занятости населения, способах их получения, а также о порядке получения сведений о ходе предоставления государственных услуг и иных мероприятий в сфере занятости, дополнительных услуг;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консультационное сопровождение при подаче заявлений на получение государственных услуг в области содействия занятости в электронной форме, работе в личных кабинетах на единой цифровой платформе и Едином портале и получении результата предоставления услуги в электронной форме;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г) регистрация, подтверждение, восстановление, удаление учетной записи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д) получение клиентом результата предоставления государственной услуги или иного мероприятия в сфере занятости, дополнительной услуги на бумажном носителе (при наличии функциональной возможности в используемых информационных системах).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45. Сектор цифровых сервисов для граждан оборудуется в территориальных центрах занятости населения с количеством окон приема в зоне первичного приема граждан более пяти из расчета одно автоматизированное рабочее место для граждан на пять окон первичного приема.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Сектор цифровых сервисов для работодателей оборудуется в центре занятости населения с количеством рабочих мест специалистов в зоне индивидуальной работы с работодателями более пяти из расчета одно автоматизированное рабочее место для работодателей на пять рабочих мест специалистов в зоне индивидуальной работы с работодателями.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Сектор цифровых сервисов для граждан в помещениях территориального центра занятости населения с количеством окон первичного приема граждан менее пяти включает не менее одного автоматизированного рабочего места.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Сектор цифровых сервисов для работодателей в помещениях центра занятости населения с количеством рабочих мест специалистов в зоне индивидуальной работы с работодателями менее пяти включает не менее одного автоматизированного рабочего места.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Возможно заменить автоматизированное рабочее место планшетными компьютерами/электронными планшетами при условии соответствия аналогичным требованиям по доступу к информационно-телекоммуникационной сети "Интернет", информационным ресурсам, указанным в </w:t>
      </w:r>
      <w:hyperlink w:anchor="P256">
        <w:r>
          <w:rPr>
            <w:color w:val="0000FF"/>
          </w:rPr>
          <w:t>подпункте "а" пункта 44</w:t>
        </w:r>
      </w:hyperlink>
      <w:r>
        <w:t xml:space="preserve"> настоящего Стандарта, а также наличии в помещении центра занятости населения доступа к единой системе идентификации и аутентификации.</w:t>
      </w:r>
    </w:p>
    <w:p w:rsidR="00B55201" w:rsidRDefault="00B55201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Минтруда России от 14.06.2023 N 511)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46. Для цифровых консультантов в секторе цифровых сервисов должен быть обеспечен доступ к единой цифровой платформе, региональной информационной системе государственного </w:t>
      </w:r>
      <w:r>
        <w:lastRenderedPageBreak/>
        <w:t>учреждения службы занятости населения, к единой системе идентификации и аутентификации.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Иные требования к оборудованию автоматизированных рабочих мест в секторах цифровых сервисов содержатся в технологической </w:t>
      </w:r>
      <w:hyperlink w:anchor="P968">
        <w:r>
          <w:rPr>
            <w:color w:val="0000FF"/>
          </w:rPr>
          <w:t>карте</w:t>
        </w:r>
      </w:hyperlink>
      <w:r>
        <w:t xml:space="preserve"> к настоящему Стандарту.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47. При взаимодействии с гражданами и работодателями в секторах цифровых сервисов привлекаются цифровые консультанты из расчета не менее одного специалиста на три автоматизированных рабочих места для граждан или работодателей.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Численность цифровых консультантов в секторе цифровых сервисов определяется руководителем государственного учреждения службы занятости населения с учетом загруженности территориальных центров занятости населения в соответствии с критериями, установленными в рамках системы управления клиентским опытом. Ожидание в очереди на получение консультации не должно превышать 15 минут.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При наличии в секторе цифровых сервисов менее 3 автоматизированных рабочих мест функции по информационной, консультационной и организационно-технической поддержке могут быть возложены на консультанта сектора информирования или зоны первичного приема. Решение о возложении обязанностей исполнения указанных функций на консультанта сектора информирования или зоны первичного приема принимается руководителем государственного учреждения службы занятости населения.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48. В целях учета консультаций, оказанных клиентам в секторе цифровых сервисов, территориальным центром занятости населения ведется журнал учета консультаций.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49. В зоне первичного приема центра занятости населения осуществляется реализация мероприятий в сфере занятости (или их части) и оказание дополнительных услуг (или их части), отдельных административных процедур (действий), реализация сервисов, не требующих длительного взаимодействия с клиентом (процедуры признания гражданина в качестве безработного, перерегистрация, прием, выдача и оформление документов, в том числе результатов услуг на бумажном носителе, подписание договоров, прием сведений от работодателей, помощь в создании и размещении резюме, формировании и подаче заявлений на оказание государственных услуг и иных мероприятий в сфере занятости и другие аналогичные).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50. В зоне индивидуальной работы территориального центра занятости населения осуществляется реализация мероприятий в сфере занятости (или их части) и оказание дополнительных услуг (или их части), требующих индивидуального взаимодействия с клиентом.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51. В зале групповых занятий (конференц-зале) осуществляется реализация мероприятий в сфере занятости (или их части) и оказание дополнительных услуг (или их части), требующих группового взаимодействия с гражданином или работодателем.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52. Требования к оборудованию зоны первичного приема, зоны индивидуальной работы и зала групповых занятий (конференц-зала) территориального центра занятости населения установлены в </w:t>
      </w:r>
      <w:hyperlink w:anchor="P445">
        <w:r>
          <w:rPr>
            <w:color w:val="0000FF"/>
          </w:rPr>
          <w:t>разделе IX</w:t>
        </w:r>
      </w:hyperlink>
      <w:r>
        <w:t xml:space="preserve"> настоящего Стандарта.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53. Время ожидания в очереди при обращении в центр занятости населения не должно превышать 15 минут.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54. В целях повышения доступности предоставления государственных услуг в сфере занятости территориальным центром занятости населения может быть организовано бесплатное выездное обслуживание.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Выездное обслуживание, обслуживание на дистанционной основе, оказывается в обязательном порядке клиентам, которым такое право предоставлено федеральными законами или нормативными правовыми актами субъекта Российской Федерации.</w:t>
      </w:r>
    </w:p>
    <w:p w:rsidR="00B55201" w:rsidRDefault="00B55201">
      <w:pPr>
        <w:pStyle w:val="ConsPlusNormal"/>
        <w:jc w:val="both"/>
      </w:pPr>
      <w:r>
        <w:lastRenderedPageBreak/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Минтруда России от 14.06.2023 N 511)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55. Выездное обслуживание осуществляется на бесплатной основе, если иного не установлено федеральными законами или нормативными правовыми актами субъекта Российской Федерации.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56. Формы организации выездного обслуживания и порядок предоставления выездного обслуживания определяются органом исполнительной власти субъекта Российской Федерации, осуществляющим полномочия в области содействия занятости населения, с учетом: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численности проживающих на территории обслуживания граждан и работодателей, которым право такого обслуживания предоставлено федеральными законами или нормативными правовыми актами субъекта Российской Федерации;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наличия труднодоступных районов (при отсутствии территориальных центров занятости населения на данных территориях);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наличия исправительных учреждений, воинских частей, иных объектов, в которых обслуживание граждан и работодателей эффективнее осуществлять в виде выездного обслуживания или невозможно применить общеустановленный порядок обслуживания;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г) текущего уровня развития информационно-телекоммуникационной сети Интернет и цифровой грамотности граждан и работодателей, обратившихся в государственное учреждение службы занятости населения.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57. Порядок осуществления выездного обслуживания (адрес, график работы, предоставляемые государственные услуги в области содействия занятости, сведения об иных услугах и сервисах) подлежит публикации, в том числе на официальном сайте исполнительного органа субъекта Российской Федерации, осуществляющего полномочия в области содействия занятости населения и (или) государственного учреждения службы занятости населения.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58. В целях учета осуществляемого выездного обслуживания граждан и работодателей территориальными центрами занятости населения ведется журнал учета выездного обслуживания.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59. В целях улучшения обслуживания и осуществления оперативных взаимодействий допускается реализация информирования граждан и работодателей с использованием наиболее распространенных мессенджеров, в том числе для дублирования информации, направленной по официальным каналам. Выбор мессенджера и формат общения осуществляется по согласованию между центром занятости населения и гражданином или работодателем. Также допускается использование чат-ботов.</w:t>
      </w: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Title"/>
        <w:jc w:val="center"/>
        <w:outlineLvl w:val="1"/>
      </w:pPr>
      <w:bookmarkStart w:id="12" w:name="P291"/>
      <w:bookmarkEnd w:id="12"/>
      <w:r>
        <w:t>VI. Требования к системе управления клиентским опытом</w:t>
      </w: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Normal"/>
        <w:ind w:firstLine="540"/>
        <w:jc w:val="both"/>
      </w:pPr>
      <w:r>
        <w:t>60. Система управления клиентским опытом представляет собой комплекс мероприятий, направленных на организацию деятельности государственного учреждения службы занятости населения в соответствии с ожиданиями и потребностями граждан и работодателей.</w:t>
      </w:r>
    </w:p>
    <w:p w:rsidR="00B55201" w:rsidRDefault="00B55201">
      <w:pPr>
        <w:pStyle w:val="ConsPlusNormal"/>
        <w:spacing w:before="220"/>
        <w:ind w:firstLine="540"/>
        <w:jc w:val="both"/>
      </w:pPr>
      <w:bookmarkStart w:id="13" w:name="P294"/>
      <w:bookmarkEnd w:id="13"/>
      <w:r>
        <w:t>61. Система управления клиентским опытом должна решать следующие задачи: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анализ качества клиентского опыта (анализ совокупности характеристик деятельности государственного учреждения службы занятости населения в части соответствия требованиям, установленным в нормативных правовых актах, и удовлетворения ожиданиям и потребностям граждан и работодателей);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б) разработка и реализация мер для повышения качества клиентского опыта в </w:t>
      </w:r>
      <w:r>
        <w:lastRenderedPageBreak/>
        <w:t>государственном учреждении службы занятости населения.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Требования к анализу качества клиентского опыта: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государственное учреждение службы занятости населения в соответствии с технологическими картами к настоящему Стандарту формирует: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не менее 10 профилей клиентских групп, содержащих описание характеристик определенной группы граждан и работодателей, которые необходимо учитывать при организации взаимодействия с ними;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не менее 10 клиентских маршрутов, содержащих последовательность действий определенной клиентской группы в рамках взаимодействия с государственным учреждением службы занятости населения при осуществлении полномочий в соответствии с законодательством о занятости населения;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государственное учреждение службы занятости населения осуществляет измерение качества клиентского опыта в точках взаимодействия клиента и государственного учреждения службы занятости населения, включая сбор информации не менее чем из 5 источников, в том числе: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книга жалоб и предложений;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информация о поступивших обращениях (жалобах) граждан и работодателей;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информация из открытых источников (средств массовой информации, социальных сетей и других источников);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опросы граждан и работодателей;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инструменты оценки удовлетворенности граждан и работодателей предоставлением государственных услуг (метрики оценки удовлетворенности);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государственное учреждение службы занятости населения осуществляет ведение единой базы данных об анализе качества клиентского опыта в соответствии с регламентом, утверждаемым руководителем государственного учреждения службы занятости населения;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г) государственное учреждение службы занятости населения формирует не реже одного раза в квартал отчеты о результатах анализа качества клиентского опыта, в том числе содержащие перечень выявленных проблем, рекомендаций по совершенствованию организации деятельности государственного учреждения службы занятости населения; обеспечивает доступ работников государственного учреждения службы занятости населения к указанным аналитическим отчетам.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62. Меры для повышения качества клиентского опыта должны включать в себя: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обеспечение осуществления полномочий в соответствии с законодательством о занятости населения с учетом информации, содержащейся в описании профилей клиентских групп, клиентских маршрутов, отчетов о результатах анализа качества клиентского опыта;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проектирование, разработка, тестирование и реализация инновационных подходов по взаимодействию с клиентами, включая оптимизацию или реинжиниринг процессов деятельности государственного учреждения службы занятости населения;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формирование предложений по совершенствованию нормативных правовых актов, регулирующих порядок осуществления полномочий в области содействия занятости населения, внесение изменений в нормативно-правовые акты, регламентирующие деятельность государственного учреждения службы занятости населения;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lastRenderedPageBreak/>
        <w:t>г) мониторинг качества клиентского опыта.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63. Предметом мониторинга качества клиентского опыта является оценка степени достижения клиентских показателей эффективности.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Порядок мониторинга качества клиентского опыта, клиентские показатели эффективности и методика их оценки (расчета) устанавливаются Министерством труда и социальной защиты Российской Федерации.</w:t>
      </w:r>
    </w:p>
    <w:p w:rsidR="00B55201" w:rsidRDefault="00B55201">
      <w:pPr>
        <w:pStyle w:val="ConsPlusNormal"/>
        <w:jc w:val="both"/>
      </w:pPr>
      <w:r>
        <w:t xml:space="preserve">(абзац введен </w:t>
      </w:r>
      <w:hyperlink r:id="rId27">
        <w:r>
          <w:rPr>
            <w:color w:val="0000FF"/>
          </w:rPr>
          <w:t>Приказом</w:t>
        </w:r>
      </w:hyperlink>
      <w:r>
        <w:t xml:space="preserve"> Минтруда России от 14.06.2023 N 511)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64. Клиентские показатели эффективности включают в себя пять основных групп показателей, отражающих основные потребности клиентов при взаимодействии с государственным учреждением службы занятости населения: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показатели дружелюбия и партнерства;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показатели полезности обращения в государственное учреждение службы занятости населения;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показатели минимизации усилий граждан и работодателей;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г) показатели персонализации и адресности взаимодействия;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д) показатели внешнего комфорта и удобства для граждан и работодателей при получении государственных услуг (сервисов) в государственном учреждении службы занятости населения.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65. Рабочая группа по клиентоцентричности, создаваемая в соответствии с </w:t>
      </w:r>
      <w:hyperlink w:anchor="P327">
        <w:r>
          <w:rPr>
            <w:color w:val="0000FF"/>
          </w:rPr>
          <w:t>пунктом 68</w:t>
        </w:r>
      </w:hyperlink>
      <w:r>
        <w:t xml:space="preserve"> настоящего Стандарта, вправе выделить дополнительные клиентские показатели эффективности, отражающие социокультурные и иные факторы (традиции местного сообщества, интересы отдельных групп населения с особенными потребностями и пр.), существенно влияющие на оценку гражданами и работодателями деятельности государственного учреждения службы занятости населения в конкретном субъекте Российской Федерации (далее - дополнительные показатели клиентоцентричности).</w:t>
      </w:r>
    </w:p>
    <w:p w:rsidR="00B55201" w:rsidRDefault="00B55201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Минтруда России от 14.06.2023 N 511)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66. Целевые значения клиентских показателей эффективности и перечень дополнительных показателей клиентоцентричности должны утверждаться и пересматриваться рабочей группой по клиентоцентричности ежегодно на основе анализа качества клиентского опыта.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67. В структуре управляющего центра занятости населения создается служба дизайна клиентского опыта, ответственная за решение задач, предусмотренных </w:t>
      </w:r>
      <w:hyperlink w:anchor="P294">
        <w:r>
          <w:rPr>
            <w:color w:val="0000FF"/>
          </w:rPr>
          <w:t>пунктом 61</w:t>
        </w:r>
      </w:hyperlink>
      <w:r>
        <w:t xml:space="preserve"> настоящего Стандарта.</w:t>
      </w:r>
    </w:p>
    <w:p w:rsidR="00B55201" w:rsidRDefault="00B55201">
      <w:pPr>
        <w:pStyle w:val="ConsPlusNormal"/>
        <w:spacing w:before="220"/>
        <w:ind w:firstLine="540"/>
        <w:jc w:val="both"/>
      </w:pPr>
      <w:bookmarkStart w:id="14" w:name="P327"/>
      <w:bookmarkEnd w:id="14"/>
      <w:r>
        <w:t xml:space="preserve">68. С целью вовлечения работников государственного учреждения службы занятости населения в решение задач, предусмотренных </w:t>
      </w:r>
      <w:hyperlink w:anchor="P294">
        <w:r>
          <w:rPr>
            <w:color w:val="0000FF"/>
          </w:rPr>
          <w:t>пунктом 61</w:t>
        </w:r>
      </w:hyperlink>
      <w:r>
        <w:t xml:space="preserve"> настоящего Стандарта, в государственном учреждении службы занятости населения создается рабочая группа по клиентоцентричности.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69. Рабочая группа по клиентоцентричности возглавляется руководителем государственного учреждения службы занятости населения или его заместителем.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 состав рабочей группы по клиентоцентричности входят работники службы дизайна клиентского опыта, руководители территориальных центров занятости населения, работники иных структурных подразделений государственного учреждения службы занятости населения, осуществляющих взаимодействие с клиентами в рамках клиентских маршрутов.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lastRenderedPageBreak/>
        <w:t>Рабочая группа по клиентоцентричности может привлекать представителей отдельных клиентских групп, в интересах которых разрабатываются улучшения.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Типовое Положение о создании рабочей группы по клиентоцентричности, состав рабочей группы и дорожная карта по организации системы управления клиентским опытом в государственном учреждении службы занятости населения содержатся в технологической </w:t>
      </w:r>
      <w:hyperlink w:anchor="P968">
        <w:r>
          <w:rPr>
            <w:color w:val="0000FF"/>
          </w:rPr>
          <w:t>карте</w:t>
        </w:r>
      </w:hyperlink>
      <w:r>
        <w:t xml:space="preserve"> к настоящему Стандарту.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70. Заседания рабочей группы по клиентоцентричности проводятся на регулярной основе (не реже одного раза в месяц).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71. В государственном учреждении службы занятости населения должна быть создана среда, стимулирующая работников к участию в мероприятиях по управлению клиентским опытом, в том числе: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на регулярной основе (не реже 1 раза в квартал) должны проводиться онлайн- и офлайн-мероприятия для развития клиентоцентричных компетенций работников (деловые игры, конкурсы, экспресс-встречи, рабочие сессии, фестивали и т.п.);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должна быть сформирована и регулярно обновляться (актуализироваться) база знаний, содержащая успешные практики, информационные материалы, решения по повышению качества клиентского опыта. База знаний должна быть доступна для ознакомления и пополнения всеми работниками государственного учреждения службы занятости населения.</w:t>
      </w: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Title"/>
        <w:jc w:val="center"/>
        <w:outlineLvl w:val="1"/>
      </w:pPr>
      <w:r>
        <w:t>VII. Требования к организации процессов</w:t>
      </w:r>
    </w:p>
    <w:p w:rsidR="00B55201" w:rsidRDefault="00B55201">
      <w:pPr>
        <w:pStyle w:val="ConsPlusTitle"/>
        <w:jc w:val="center"/>
      </w:pPr>
      <w:r>
        <w:t>управления персоналом государственных учреждений службы</w:t>
      </w:r>
    </w:p>
    <w:p w:rsidR="00B55201" w:rsidRDefault="00B55201">
      <w:pPr>
        <w:pStyle w:val="ConsPlusTitle"/>
        <w:jc w:val="center"/>
      </w:pPr>
      <w:r>
        <w:t>занятости населения</w:t>
      </w: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Normal"/>
        <w:ind w:firstLine="540"/>
        <w:jc w:val="both"/>
      </w:pPr>
      <w:bookmarkStart w:id="15" w:name="P341"/>
      <w:bookmarkEnd w:id="15"/>
      <w:r>
        <w:t>72. Система управления персоналом государственного учреждения службы занятости населения должна решать следующие задачи: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управление численностью - обеспечение численности работников, соответствующей текущим объемам работ и задачам развития;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управление квалификацией - поддержания и развития у работников профессиональных знаний, умений и навыков, необходимых для эффективной деятельности;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управление отношениями - обеспечение необходимого уровня мотивированности и лояльности работников, создания рабочей среды, стимулирующей работников к повышению результативности и качества работы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управление карьерным развитием - обеспечение планомерного горизонтального и вертикального продвижения работника по системе должностей или рабочих мест.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73. Принципами организации системы управления персоналом государственного учреждения службы занятости населения являются: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ориентация на ключевые задачи развития - подходы, задачи и методы работы с персоналом должны определяться приоритетами развития государственного учреждения службы занятости населения, способствовать снижению текучести персонала;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целостность - система должна включать в себя все основные направления работы с персоналом: подбор, адаптация, обучение и развитие персонала, его оценка и мотивация, работа с кадровым резервом, развитие корпоративной культуры;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в) прозрачность - основные правила, сферы ответственности должны быть закреплены в </w:t>
      </w:r>
      <w:r>
        <w:lastRenderedPageBreak/>
        <w:t>локальных нормативных актах и доведены до сведения работников;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г) адаптивность - построение всех процессов таким образом, чтобы обеспечить способность быстро и эффективно реагировать на изменения внешних факторов, инициировать и успешно проводить внутриорганизационные преобразования и внедрять необходимые инновации.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74. В структуре управляющего центра занятости населения создается структурное подразделение - служба по работе с персоналом (далее - служба персонала), ответственное за решение задач, указанных в </w:t>
      </w:r>
      <w:hyperlink w:anchor="P341">
        <w:r>
          <w:rPr>
            <w:color w:val="0000FF"/>
          </w:rPr>
          <w:t>пункте 72</w:t>
        </w:r>
      </w:hyperlink>
      <w:r>
        <w:t xml:space="preserve"> настоящего Стандарта.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75. Государственное учреждение службы занятости населения ежегодно разрабатывает план мероприятий в сфере управления персоналом по следующим направлениям работы с персоналом: подбор, адаптация, обучение и развитие персонала, мотивация, оценка, развитие корпоративной культуры и работа с кадровым резервом.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План мероприятий в сфере управления персоналом по каждому из направлений должен содержать перечень мероприятий, ответственных лиц за их проведение, а также сроки выполнения мероприятий.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76. Государственное учреждение службы занятости населения разрабатывает положения о подборе персонала, об адаптации персонала, об обучении персонала в соответствии с технологическими картами к настоящему Стандарту.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77. При организации процесса подбора персонала служба персонала организует целенаправленный поиск и отбор кандидатов на вакантные должности в соответствии с положением о подборе персонала, используя, прежде всего, информацию о гражданах, обратившихся за содействием в поиске подходящей работы.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78. С целью обеспечения притока кандидатов, ориентированных на работу в государственном учреждении службы занятости населения, служба персонала организует работу с организациями, осуществляющими образовательную деятельность в сфере высшего и среднего профессионального образования, по реализации одного или нескольких из следующих мероприятий: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размещение вакансий государственного учреждения службы занятости населения на единой цифровой платформе, а также на сайте организации, осуществляющей образовательную деятельность;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организации стажировок и практики студентов на базе государственного учреждения службы занятости населения, с условием назначения наставника и руководителя практики от государственного учреждения службы занятости населения;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проведение мастер-классов работниками государственного учреждения службы занятости населения для студентов, дней открытых дверей, дней карьеры и профориентационных мероприятий в организации, осуществляющей образовательную деятельность;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г) организация отдельных курсов в организациях, осуществляющих образовательную деятельность, которые ведут работники государственного учреждения службы занятости населения;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д) организация целевого обучения для государственного учреждения службы занятости населения на базе организаций - партнеров, осуществляющих образовательную деятельность.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79. В дополнение к мероприятиям, проводимым совместно с организациями, осуществляющими образовательную деятельность, служба персонала создает и ведет отдельный раздел на сайте государственного учреждения службы занятости населения для кандидатов на </w:t>
      </w:r>
      <w:r>
        <w:lastRenderedPageBreak/>
        <w:t>вакансии, в том числе студентов, которые хотели бы пройти стажировку или практику в государственном учреждении службы занятости населения.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80. При организации процесса адаптации персонала служба персонала ведет комплексное приспособление работников к условиям трудовой деятельности в государственном учреждении службы занятости населения для приобретения ими специальных профессиональных знаний и навыков, необходимых на конкретном рабочем месте, приобщения к корпоративной культуре и ценностям государственного учреждения службы занятости населения.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81. Служба персонала для вновь принятых работников организует: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процесс адаптации в соответствии с положением об адаптации персонала;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вводное обучение с целью передачи ключевой информации о государственном учреждении службы занятости населения: истории, основных направлениях его деятельности, специфике работы, организационной структуре и корпоративной культуре.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82. Служба персонала разрабатывает и при необходимости актуализирует: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программы адаптации для разных категорий работников государственного учреждения службы занятости населения;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информационные материалы для вновь принятых работников, связанные с деятельностью государственного учреждения службы занятости населения.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83. Служба персонала организует подготовку наставников для вновь принятых работников в соответствии с технологической </w:t>
      </w:r>
      <w:hyperlink w:anchor="P968">
        <w:r>
          <w:rPr>
            <w:color w:val="0000FF"/>
          </w:rPr>
          <w:t>картой</w:t>
        </w:r>
      </w:hyperlink>
      <w:r>
        <w:t xml:space="preserve"> к настоящему Стандарту.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84. Служба персонала организует оценку результатов испытательного срока и выполнения программы адаптации работника не позднее чем за три дня до окончания его испытательного срока.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85. При организации оценки персонала, представляющий собой целенаправленный процесс сбора и анализа информации о работнике или кандидате для принятия управленческих решений, служба персонала организует: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определение целей и соответствующих им критериев оценки персонала;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выбор методов и инструментов оценки персонала;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выбор технологии оценки.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86. При организации обучения и развития персонала служба персонала ведет целенаправленный непрерывный процесс обучения и развития работников на основе имеющегося у них образования и опыта.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87. Служба персонала организует выявление потребности в обучении персонала путем анализа результатов всех оценочных мероприятий, проведенных в течение года, а также на основе сбора заявок на обучение от руководителей структурных подразделений.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88. На основании анализа потребностей в обучении, с учетом имеющихся возможностей, служба персонала определяет способ реализации обучающих мероприятий - путем организации внутреннего или внешнего обучения. Приоритетным является внутреннее обучение.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89. Служба персонала при организации внешнего обучения: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определяет приоритетные направления обучения и целевые аудитории;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lastRenderedPageBreak/>
        <w:t>б) формулирует основные тематические блоки;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организует направление работников на обучение в организации, осуществляющие образовательную деятельность.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90. Служба персонала по итогам обучающих мероприятий организует сбор обратной связи от работников и руководителей структурных подразделений относительно основных аспектов проведенного обучения, а также систематизирует и анализирует количественные и качественные показатели эффективности обучения.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91. При организации и развитии системы мотивации персонала служба персонала формирует совокупность материальных и нематериальных инструментов, которые помогают управлять рабочим поведением работников, активизировать их внутреннюю мотивацию и направлять ее на решение ключевых задач государственного учреждения службы занятости населения. Приоритетным направлением работы службы персонала в этой части является развитие системы нематериальной мотивации персонала.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92. На этапе подготовки к планированию мероприятий в сфере мотивации служба персонала определяет приоритеты и ключевые направления развития системы мотивации. С этой целью проводится сбор и анализ необходимой информации, в том числе: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анализ причин увольнений работников, выявление факторов демотивации;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анализ регионального рынка заработных плат;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исследование факторов трудовой мотивации персонала;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93. Служба персонала осуществляет мониторинг и контроль действия системы материальной мотивации персонала.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94. При организации системы нематериальной мотивации персонала государственное учреждение службы занятости населения использует все формы мотивации, ценность которых для работника не определяется и не исчерпывается их денежным эквивалентом.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95. Ежегодно служба персонала разрабатывает и реализует Программу нематериальной мотивации работников в соответствии с технологической </w:t>
      </w:r>
      <w:hyperlink w:anchor="P968">
        <w:r>
          <w:rPr>
            <w:color w:val="0000FF"/>
          </w:rPr>
          <w:t>картой</w:t>
        </w:r>
      </w:hyperlink>
      <w:r>
        <w:t xml:space="preserve"> к настоящему Стандарту.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96. При формировании и развитии корпоративной культуры служба персонала развивает систему ценностных представлений в соответствии с принципами клиентоцентричности, норм и правил, обычаев и традиций, сложившихся в государственном учреждении службы занятости населения, которые обеспечивают ее уникальность, а также эффективную адаптацию к внешней и внутренней среде.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97. Служба персонала организует разработку внутренних стандартов профессиональной этики и норм поведения работников государственного учреждения службы занятости населения, которые утверждаются руководителем государственного учреждения службы занятости населения и применяются на всех этапах работы с персоналом - при подборе, адаптации, в обучении, оценке и системе мотивации.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98. Служба персонала организует подготовку и проведение корпоративных мероприятий.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99. Служба персонала организует сбор и анализ обратной связи от работников и контроль соблюдения внутренних стандартов профессиональной этики и норм поведения, а также проводит изучение и анализ мнений работников о деятельности государственного учреждения службы занятости населения, их удовлетворенности трудом и факторах трудовой мотивации.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lastRenderedPageBreak/>
        <w:t>100. Служба персонала организует работу по формированию и развитию кадрового резерва, обеспечивая для работников возможности карьерного и профессионального продвижения и формируя базу кандидатов для оперативного замещения вакансий. Работа с кадровым резервом организуется по двум направлениям: внешний кадровый резерв и внутренний кадровый резерв.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101. На этапе годового планирования служба персонала проводит анализ потребности и необходимости в кадровом резерве и готовит предложение о количественном и качественном (перечень должностей) составе кадрового резерва. Список должностей для замещения на основе кадрового резерва утверждает руководитель государственного учреждения службы занятости населения.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102. Для участников внутреннего кадрового резерва служба персонала организует разработку индивидуальных планов развития, на основе которых разрабатывается общий план работ с кадровым резервом, в том числе план целевого обучения.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Общий план работ с кадровым резервом утверждается руководителем государственного учреждения службы занятости населения.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103. В течение каждого текущего календарного года служба персонала осуществляет промежуточный и итоговый контроль качества выполнения индивидуальных планов развития, а также участия резервистов в обучающих мероприятиях ежегодного плана целевого обучения.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104. Служба персонала формирует и поддерживает в актуальном состоянии внешний кадровый резерв в виде базы данных кандидатов.</w:t>
      </w:r>
    </w:p>
    <w:p w:rsidR="00B55201" w:rsidRDefault="00B55201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Минтруда России от 14.06.2023 N 511)</w:t>
      </w: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Title"/>
        <w:jc w:val="center"/>
        <w:outlineLvl w:val="1"/>
      </w:pPr>
      <w:r>
        <w:t>VIII. Требования к информационному</w:t>
      </w:r>
    </w:p>
    <w:p w:rsidR="00B55201" w:rsidRDefault="00B55201">
      <w:pPr>
        <w:pStyle w:val="ConsPlusTitle"/>
        <w:jc w:val="center"/>
      </w:pPr>
      <w:r>
        <w:t>сопровождению деятельности государственных учреждений службы</w:t>
      </w:r>
    </w:p>
    <w:p w:rsidR="00B55201" w:rsidRDefault="00B55201">
      <w:pPr>
        <w:pStyle w:val="ConsPlusTitle"/>
        <w:jc w:val="center"/>
      </w:pPr>
      <w:r>
        <w:t>занятости населения</w:t>
      </w: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Normal"/>
        <w:ind w:firstLine="540"/>
        <w:jc w:val="both"/>
      </w:pPr>
      <w:r>
        <w:t>105. Информационное сопровождение деятельности государственного учреждения службы занятости населения (далее - информационное сопровождение) осуществляется с целью информирования общественности о деятельности государственного учреждения службы занятости населения, формирования его позитивного образа, обеспечения доверия к нему.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106. Информационное сопровождение осуществляется на основе следующих принципов: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информационная открытость - предоставление достоверной информации о деятельности государственного учреждения службы занятости населения, доступ к которой специально не ограничен нормативными правовыми актами Российской Федерации, в формате удобном для ее поиска, обработки и дальнейшего использования;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ориентированность на целевые аудитории - учет информационных потребностей, мнений и приоритетов конкретной целевой аудитории, а также создания системы постоянного информирования и диалога;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полнота и достоверность предоставляемой информации - информация предоставляется в комплексе, то есть в мере, достаточной для ее понимания, структурирования и осмысления;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г) своевременность и регулярность предоставления информации.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107. Информационное сопровождение осуществляется в государственном учреждении службы занятости населения в соответствии с требованиями к: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организации информационного сопровождения;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lastRenderedPageBreak/>
        <w:t>мероприятиям информационного сопровождения;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мониторингу информационного сопровождения.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108. Требования к организации информационного сопровождения: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для осуществления информационного сопровождения в структуре управляющего центра занятости населения создается пресс-служба, которая: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разрабатывает мероприятия информационного сопровождения;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реализует мероприятия информационного сопровождения непосредственно и (или) путем участия в мероприятиях, организуемых исполнительным органом субъекта Российской Федерации, осуществляющим полномочие в области содействия занятости населения, а также иными организациями;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проводит ежедневный мониторинг информационного поля: СМИ, социальных сетей и других ресурсов;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проводит оценку соблюдения государственным учреждением службы занятости требований руководства по фирменному стилю бренда "Работа России";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проводит анализ информации, поступившей из территориальных центров занятости населения, необходимой для разработки и осуществления мероприятий информационного сопровождения;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в каждом территориальном центре занятости населения по согласованию с руководителем пресс-службы назначается работник, ответственный за взаимодействие с пресс-службой.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Ответственный работник территориального центра занятости населения представляет в пресс-службу информацию, необходимую для разработки и осуществления мероприятий по информационному сопровождению, а также для оценки соответствия требованиям руководства по фирменному стилю бренда "Работа России".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109. Мероприятия информационного сопровождения осуществляются по следующим основным направлениям: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подготовка и размещение информации на официальном сайте государственного учреждения службы занятости населения (при его наличии) и в социальных сетях в информационно-телекоммуникационной сети "Интернет" (далее - СМИ);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взаимодействие со средствами массовой информации, включая: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формирование перечня СМИ и журналистов,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подготовку и проведение пресс-конференций,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подготовку и рассылку пресс-релизов,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подготовку комментариев и ответов на запросы СМИ,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организацию и подготовку интервью, инициирование публикаций, комментариев, сюжетов в СМИ (печатных, электронных и телерадиовещательных);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прямое взаимодействие с целевыми аудиториями, включая участие в организации и информационном освещении форумов, конференций и круглых столов;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lastRenderedPageBreak/>
        <w:t>г) разработка, изготовление и распространение информационно-рекламных материалов, включая презентационные раздаточные материалы (брошюры, памятки, справочники, лифлеты, листовки), видеороликов;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д) регулярный мониторинг сообщений в СМИ и подготовка отчета по его результатам.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110. При разработке мероприятий информационного сопровождения учитываются особенности целевой аудитории, для которой они предназначены, а также ключевые информационные сообщения для этой целевой аудитории, в соответствии с технологической </w:t>
      </w:r>
      <w:hyperlink w:anchor="P968">
        <w:r>
          <w:rPr>
            <w:color w:val="0000FF"/>
          </w:rPr>
          <w:t>картой</w:t>
        </w:r>
      </w:hyperlink>
      <w:r>
        <w:t xml:space="preserve"> к настоящему Стандарту.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111. Мероприятия по информационному сопровождению осуществляются на основании ежегодного плана информационного сопровождения, который государственное учреждение службы занятости населения согласовывает с органом исполнительной власти субъекта Российской Федерации, осуществляющим полномочие в области содействия занятости, не позднее начала нового календарного года.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При необходимости государственное учреждение службы занятости вправе вносить изменения в план информационного сопровождения.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112. Требования к мониторингу информационного сопровождения: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по результатам мониторинга информационного сопровождения, пресс-служба ежемесячно формирует отчет, содержащий информацию об оценке общественностью деятельности государственного учреждения службы занятости и возможных имиджевых рисках для государственного учреждения службы занятости;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на основании указанного отчета при необходимости могут быть внесены изменения в план информационного сопровождения.</w:t>
      </w: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Title"/>
        <w:jc w:val="center"/>
        <w:outlineLvl w:val="1"/>
      </w:pPr>
      <w:bookmarkStart w:id="16" w:name="P445"/>
      <w:bookmarkEnd w:id="16"/>
      <w:r>
        <w:t>IX. Требования к расположению центров занятости</w:t>
      </w:r>
    </w:p>
    <w:p w:rsidR="00B55201" w:rsidRDefault="00B55201">
      <w:pPr>
        <w:pStyle w:val="ConsPlusTitle"/>
        <w:jc w:val="center"/>
      </w:pPr>
      <w:r>
        <w:t>населения, помещениям, в которых они функционируют</w:t>
      </w:r>
    </w:p>
    <w:p w:rsidR="00B55201" w:rsidRDefault="00B55201">
      <w:pPr>
        <w:pStyle w:val="ConsPlusTitle"/>
        <w:jc w:val="center"/>
      </w:pPr>
      <w:r>
        <w:t>и оснащению рабочих мест</w:t>
      </w: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Normal"/>
        <w:ind w:firstLine="540"/>
        <w:jc w:val="both"/>
      </w:pPr>
      <w:r>
        <w:t xml:space="preserve">113. Требования к расположению территориальных центров занятости населения, помещениям, в которых они функционируют и оснащению рабочих мест предъявляются с целью определения, создания и поддержания в надлежащем состоянии инфраструктуры, необходимой для осуществления функций территориальных центров занятости населения, указанных в </w:t>
      </w:r>
      <w:hyperlink w:anchor="P107">
        <w:r>
          <w:rPr>
            <w:color w:val="0000FF"/>
          </w:rPr>
          <w:t>пункте 13</w:t>
        </w:r>
      </w:hyperlink>
      <w:r>
        <w:t xml:space="preserve"> настоящего Стандарта.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114. Территориальные центры занятости населения должны быть оборудованы подъездными путями для автомобилей или иных транспортных средств, обеспечивающими возможность остановки транспортного средства инвалида не далее 50 м от входной группы.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115. Подходы и подъезды к зданию территориального центра занятости населения должны иметь твердое покрытие. На прилегающей к зданию территориального центра занятости населения территории должны быть оборудованы пешеходные дорожки. При устройстве на прилегающей территории твердых покрытий, площадок и пешеходных дорожек должны быть предусмотрены стоки для талой и дождевой воды.</w:t>
      </w:r>
    </w:p>
    <w:p w:rsidR="00B55201" w:rsidRDefault="00B55201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Минтруда России от 14.06.2023 N 511)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116. Прилегающая к зданию территориального центра занятости населения территория должна соответствовать действующим строительным нормам и правилам по благоустройству и санитарно-гигиеническим требованиям.</w:t>
      </w:r>
    </w:p>
    <w:p w:rsidR="00B55201" w:rsidRDefault="00B55201">
      <w:pPr>
        <w:pStyle w:val="ConsPlusNormal"/>
        <w:jc w:val="both"/>
      </w:pPr>
      <w:r>
        <w:t xml:space="preserve">(п. 116 в ред. </w:t>
      </w:r>
      <w:hyperlink r:id="rId31">
        <w:r>
          <w:rPr>
            <w:color w:val="0000FF"/>
          </w:rPr>
          <w:t>Приказа</w:t>
        </w:r>
      </w:hyperlink>
      <w:r>
        <w:t xml:space="preserve"> Минтруда России от 14.06.2023 N 511)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lastRenderedPageBreak/>
        <w:t>117. К расположению здания территориального центра занятости населения предъявляются следующие требования: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рекомендуемое расстояние до остановки общественного транспорта - не более 300 метров от территориального центра занятости населения;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наличие уличной навигационной системы указателей и наружной рекламы территориального центра занятости населения;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наличие на входе в здание вывески с полным и сокращенным наименованием центра занятости населения, а также информацией о режиме работы.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118. К прилегающей территории территориального центра занятости населения предъявляются следующие требования: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оборудование мест для парковки автотранспортных средств;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доступ граждан и работодателей к парковочным местам.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119. Не допускается использование подвальных помещений для приема граждан и работодателей. В подвальных этажах территориального центра занятости населения допускается размещение технических служб.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120. Для организации взаимодействия с гражданами и работодателями помещение территориального центра занятости населения делится на следующие функциональные секторы (зоны):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зона информирования граждан;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зона информирования работодателей;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сектора цифровых сервисов для граждан и для работодателей;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г) зона первичного приема граждан;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д) зона индивидуальной работы с гражданами;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е) зона индивидуальной работы с работодателями;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ж) зал групповых занятий (конференц-зал).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 территориальном центре занятости населения третьего уровня допускается совмещать зону информирования граждан и зону информирования работодателей, сектор цифровых сервисов для граждан и сектор цифровых сервисов для работодателей, а также совмещать зал групповых занятий и зону индивидуальной работы с гражданами или зону индивидуальной работы с работодателями.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121. По решению руководителя территориального центра занятости населения может быть принято решение об изменении функционала той или иной зоны на время, необходимое для разрешения соответствующей ситуации.</w:t>
      </w:r>
    </w:p>
    <w:p w:rsidR="00B55201" w:rsidRDefault="00B55201">
      <w:pPr>
        <w:pStyle w:val="ConsPlusNormal"/>
        <w:spacing w:before="220"/>
        <w:ind w:firstLine="540"/>
        <w:jc w:val="both"/>
      </w:pPr>
      <w:bookmarkStart w:id="17" w:name="P473"/>
      <w:bookmarkEnd w:id="17"/>
      <w:r>
        <w:t>122. К зоне информирования граждан и работодателей предъявляются следующие требования: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наличие сектора ожидания и сектора цифровых сервисов;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наличие системы управления очередью, позволяющей: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lastRenderedPageBreak/>
        <w:t>вести учет граждан и работодателей, осуществивших предварительную запись;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вести учет граждан и работодателей, находящихся в очереди, также в зависимости от видов государственных услуг;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отображать статус очереди;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автоматически перенаправлять граждан и работодателей в очередь на обслуживание к следующему работнику центра занятости населения;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формировать отчеты о посещаемости территориального центра занятости населения, очередях, среднем времени ожидания (обслуживания) и о загруженности работников.</w:t>
      </w:r>
    </w:p>
    <w:p w:rsidR="00B55201" w:rsidRDefault="00B55201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Минтруда России от 14.06.2023 N 511)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Наличие системы управления очередью в территориальных центрах занятости населения третьего уровня носит рекомендательный характер. При отсутствии указанной системы в территориальном центре занятости населения должны составляться отчеты о посещаемости такого территориального центра занятости населения, очередях, среднем времени ожидания (обслуживания) и о загруженности его работников. Указанные отчеты составляются на основании журнала о посещаемости, который ведется в бумажной или электронной форме;</w:t>
      </w:r>
    </w:p>
    <w:p w:rsidR="00B55201" w:rsidRDefault="00B55201">
      <w:pPr>
        <w:pStyle w:val="ConsPlusNormal"/>
        <w:jc w:val="both"/>
      </w:pPr>
      <w:r>
        <w:t xml:space="preserve">(абзац введен </w:t>
      </w:r>
      <w:hyperlink r:id="rId33">
        <w:r>
          <w:rPr>
            <w:color w:val="0000FF"/>
          </w:rPr>
          <w:t>Приказом</w:t>
        </w:r>
      </w:hyperlink>
      <w:r>
        <w:t xml:space="preserve"> Минтруда России от 14.06.2023 N 511)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наличие специально оборудованного рабочего места (стойки) администратора, предназначенного для оптимизации потока граждан и работодателей и сокращения вероятности возникновения очередей, в пользовании справочно-информационными ресурсами, а также для предоставления иной информации;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г) наличие на стойке книги отзывов и предложений, средств для оказания первой медицинской помощи, информации о вышестоящих организациях: почтовые адреса, телефоны, адреса официальных сайтов и электронной почты с указанием контактных данных ответственных лиц, информации о возможности бесплатного копирования документов;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д) наличие рядом со стойкой копировального аппарата для предварительного бесплатного копирования гражданами и работодателями документов, необходимых для предоставления государственных услуг;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е) наличие цифровых сервисов, включающих программно-аппаратный комплекс, обеспечивающий доступ клиентов к единой цифровой платформе, единому порталу, региональному порталу и иным порталам, интегрированным с единой системой идентификации и аутентификации, а также персональных компьютеров с доступом к информационно-телекоммуникационной сети Интернет;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ж) наличие информационных стендов или иных источников информирования;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з) наличие стульев, кресельных секций или скамей (банкеток) и столов (стоек) для оформления документов с размещением на них форм (бланков) документов, необходимых для получения государственных услуг, достаточного количества бумаги формата А4 и канцелярских принадлежностей;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и) наличие оборудованной детской комнаты или детского уголка для посетителей с детьми;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к) наличие аппаратов (аппарата) для раздачи охлажденной питьевой воды в стаканы (кулеры) или бутилированной питьевой воды;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л) наличие телевизионных экранов для трансляции новостей региона и муниципального образования, информационно-просветительских видеороликов и рекламы вакансий (не менее </w:t>
      </w:r>
      <w:r>
        <w:lastRenderedPageBreak/>
        <w:t>одного на каждые 50 м</w:t>
      </w:r>
      <w:r>
        <w:rPr>
          <w:vertAlign w:val="superscript"/>
        </w:rPr>
        <w:t>2</w:t>
      </w:r>
      <w:r>
        <w:t xml:space="preserve"> площади сектора);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м) наличие доступных мест общественного пользования и мест для хранения верхней одежды.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123. Требования к сектору первичного приема граждан: оборудование "окон приема", наличие компьютера, наличие дополнительных монитора, клавиатуры и компьютерной мыши, или планшета, которыми может воспользоваться посетитель; наличие стульев (не менее двух у каждого стола), столов, информационных табличек с указанием номера окна, фамилии, имени, отчества (при наличии) и должности работника центра занятости населения;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124. Требования к зоне индивидуальной работы с гражданами и зоне индивидуальной работы с работодателями: наличие специально выделенных секторов, отдельных кабинетов (в целях организации переговоров, проведения консультаций, оказания государственных услуг, требующих индивидуального взаимодействия).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125. Требования к залу групповых занятий (конференц-залу): наличие специально выделенного помещения для проведения групповых занятий, информационных, обучающих и иных мероприятий с гражданами и работодателями, оборудование помещения системой видео-конференц-связи для проведения дистанционных занятий.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126. Общие требования к оснащению и оформлению функциональных секторов (зон):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использование легких мобильных перегородок (стеклянных, с металлическими элементами) для организации пространства в соответствии с текущими задачами;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оформление сектора (зоны), рабочих мест в секторе (зоне) информационными табличками с указанием фамилии, имени, отчества (при наличии) и должности работника центра занятости населения, осуществляющего оказание государственных услуг, оборудование персональным компьютером с возможностью доступа к необходимым информационным системам, печатающими и сканирующими устройствами, оснащение стульями, столами, методическими материалами, наглядной информацией, периодическими изданиями по вопросам реализации программ занятости, формами (бланками) документов, достаточным количеством бумаги формата А4 и канцелярскими принадлежностями;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наличие соответствующих указателей (четких, заметных и понятных);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г) оборудование помещений, в которых предоставляется государственная услуга, вывесками или настольными табличками с указанием номера кабинета, фамилии, имени, отчества (при наличии) и должности работника, оказывающего государственную услугу;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д) обеспечение возможности проведения групповых занятий при предоставлении государственной услуги;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е) обеспечение необходимым для предоставления государственной услуги оборудованием (компьютеры, средства электронно-вычислительной техники, средства связи, включая информационно-телекоммуникационную сеть "Интернет", оргтехника, аудио- и видеотехника), а также доступа к регистру получателей государственных услуг в сфере занятости населения (физических лиц и работодателей), канцелярскими принадлежностями, информационными и методическими материалами, наглядной информацией, периодическими изданиями по вопросам трудоустройства, стульями и столами;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ж) наличие на видном месте схем размещения средств пожаротушения и путей эвакуации клиентов и работников центра занятости населения;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з) наличие системы кондиционирования воздуха, средств пожаротушения и системы </w:t>
      </w:r>
      <w:r>
        <w:lastRenderedPageBreak/>
        <w:t>оповещения о возникновении чрезвычайных ситуаций.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127. Требования к условиям доступности для инвалидов (включая инвалидов, использующих кресла-коляски и собак-проводников) территориального центра занятости населения: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выделение не менее 10 процентов мест (но не менее одного места) для парковки специальных автотранспортных средств инвалидов;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оборудование входов в помещения (здания) пандусами, расширенными проходами, позволяющими обеспечить беспрепятственный доступ инвалидов, использующих кресла-коляски;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обеспечение беспрепятственного входа в территориальный центр занятости населения и выхода из него;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г) обеспечение возможности самостоятельного передвижения по территории, на которой расположены объекты (здания, помещения), в которых предоставляются государственные услуги, а также входа на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д) надлежащее размещение оборудования и носителей информации, необходимых для обеспечения беспрепятственного доступа к объектам (зданиям, помещениям), в которых предоставляется государственная услуга, с учетом ограничений жизнедеятельности;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е) сопровождение инвалидов, имеющих стойкие нарушения функции зрения и самостоятельного передвижения по территории территориального центра занятости населения;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ж) содействие инвалиду при входе в территориальный центр занятости населения и выходе из него, информирование инвалида о доступных маршрутах общественного транспорта;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з) надлежащее размещение носителей информации, необходимой для обеспечения беспрепятственного доступа инвалидов к зданию центра занятости населения и о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и) обеспечение допуска в центр занятости населения собаки-проводника при наличии документа, подтверждающего ее специальное обучение;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к) 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тифлопереводчика;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л) оказание иной необходимой инвалидам помощи в преодолении барьеров, мешающих получению ими мероприятий в сфере занятости и дополнительных услуг наравне с другими лицами.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128. В случае невозможности полностью приспособить территориальный центр занятости населения с учетом потребности инвалида, ему обеспечивается доступ к месту предоставления государственной услуги либо, когда это возможно, ее предоставление по месту жительства инвалида или в дистанционном режиме.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129. В зданиях территориального центра занятости населения в отдельной зоне, изолированной от посетителей, должны быть предусмотрены комнаты приема пищи для персонала, а также помещения для хранения и обработки уборочного инвентаря.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lastRenderedPageBreak/>
        <w:t>130. В зданиях территориального центра занятости населения оборудуются санузлы общего пользования, в том числе приспособленные для инвалидов независимо от нарушений функций организма и ограничений их жизнедеятельности.</w:t>
      </w:r>
    </w:p>
    <w:p w:rsidR="00B55201" w:rsidRDefault="00B55201">
      <w:pPr>
        <w:pStyle w:val="ConsPlusNormal"/>
        <w:jc w:val="both"/>
      </w:pPr>
      <w:r>
        <w:t xml:space="preserve">(п. 130 в ред. </w:t>
      </w:r>
      <w:hyperlink r:id="rId34">
        <w:r>
          <w:rPr>
            <w:color w:val="0000FF"/>
          </w:rPr>
          <w:t>Приказа</w:t>
        </w:r>
      </w:hyperlink>
      <w:r>
        <w:t xml:space="preserve"> Минтруда России от 14.06.2023 N 511)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131. Помещения территориальных центров занятости населения в соответствии с нормативными правовыми актами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посетителей.</w:t>
      </w:r>
    </w:p>
    <w:p w:rsidR="00B55201" w:rsidRDefault="00B55201">
      <w:pPr>
        <w:pStyle w:val="ConsPlusNormal"/>
        <w:jc w:val="both"/>
      </w:pPr>
      <w:r>
        <w:t xml:space="preserve">(п. 131 в ред. </w:t>
      </w:r>
      <w:hyperlink r:id="rId35">
        <w:r>
          <w:rPr>
            <w:color w:val="0000FF"/>
          </w:rPr>
          <w:t>Приказа</w:t>
        </w:r>
      </w:hyperlink>
      <w:r>
        <w:t xml:space="preserve"> Минтруда России от 14.06.2023 N 511)</w:t>
      </w: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Title"/>
        <w:jc w:val="center"/>
        <w:outlineLvl w:val="1"/>
      </w:pPr>
      <w:r>
        <w:t>X. Требования к системам информатизации и автоматизации</w:t>
      </w:r>
    </w:p>
    <w:p w:rsidR="00B55201" w:rsidRDefault="00B55201">
      <w:pPr>
        <w:pStyle w:val="ConsPlusTitle"/>
        <w:jc w:val="center"/>
      </w:pPr>
      <w:r>
        <w:t>государственных учреждений службы занятости населения</w:t>
      </w: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Normal"/>
        <w:ind w:firstLine="540"/>
        <w:jc w:val="both"/>
      </w:pPr>
      <w:r>
        <w:t>132. Системы информатизации и автоматизации деятельности по осуществлению полномочий в области содействия занятости представляет собой совокупность процессов, направленных на бесперебойную работу единой цифровой платформы, а также иных информационных систем государственного учреждения службы занятости населения, включая программное обеспечение и оборудование.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133. Государственное учреждение службы занятости населения осуществляет реализацию основных направлений деятельности, предусмотренных </w:t>
      </w:r>
      <w:hyperlink w:anchor="P48">
        <w:r>
          <w:rPr>
            <w:color w:val="0000FF"/>
          </w:rPr>
          <w:t>разделом II</w:t>
        </w:r>
      </w:hyperlink>
      <w:r>
        <w:t xml:space="preserve"> настоящего Стандарта, с использованием единой цифровой платформы в порядке и случаях, установленных </w:t>
      </w:r>
      <w:hyperlink r:id="rId36">
        <w:r>
          <w:rPr>
            <w:color w:val="0000FF"/>
          </w:rPr>
          <w:t>Законом</w:t>
        </w:r>
      </w:hyperlink>
      <w:r>
        <w:t xml:space="preserve"> о занятости населения и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мая 2022 года N 867 "О единой цифровой платформе в сфере занятости и трудовых отношений "Работа в России".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134. Государственное учреждение службы занятости населения вправе использовать иные автоматизированные информационные системы в соответствии с действующим законодательством, в том числе для обеспечения доступа к электронным сервисам органов, предоставляющих государственные услуги, и органов, предоставляющих муниципальные услуги, в том числе через единую систему межведомственного электронного взаимодействия, если иное не предусмотрено законодательством Российской Федерации, а также при необходимости к электронным сервисам организаций, предоставляющих иные услуги, связанные с предоставлением государственных услуг и исполнением государственных функций в области содействия занятости населения, в том числе: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сопровождение деятельности работников территориального центра занятости населения по приему, выдаче, обработке документов, включая поэтапную фиксацию хода предоставления государственных услуг с возможностью контроля сроков предоставления государственной услуги и осуществления отдельных административных процедур;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автоматизация процедур проведения мониторинга состояния рынка труда субъекта Российской Федерации, а также анализа востребованности профессий, процедур определения перечня приоритетных профессий (специальностей) для профессионального обучения и дополнительного профессионального образования безработных граждан;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управление электронным архивом документов, включая возможность перевода архивных документов в электронный вид, возможность поиска архивных документов и работы с ними в электронном виде, а также предоставления пользователям электронных копий архивных документов в соответствии с законодательством Российской Федерации.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г) формирование статистической и аналитической отчетности по итогам деятельности </w:t>
      </w:r>
      <w:r>
        <w:lastRenderedPageBreak/>
        <w:t>государственного учреждения службы занятости за отчетный период;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135. Государственное учреждение службы занятости населения вправе использовать электронное терминальное устройство (информационный киоск) в целях обеспечения доступности информации о порядке и правилах получения государственных услуг и сервисов в сфере занятости населения, в том числе с организацией доступа к информационным страницам: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единой цифровой платформы;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единого портала;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официального сайта исполнительного органа субъекта Российской Федерации, осуществляющие полномочия в области содействия занятости населения и (или) государственного учреждения службы занятости населения.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136. Государственное учреждение службы занятости населения вправе использовать мобильные приложения, разработанные для решения стоящих перед ним задач.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137. Системы информатизации и автоматизации государственного учреждения службы занятости населения, мобильные приложения, указанные в пункте 137 настоящего Стандарта, должны удовлетворять нормам действующего законодательства, а также </w:t>
      </w:r>
      <w:hyperlink r:id="rId38">
        <w:r>
          <w:rPr>
            <w:color w:val="0000FF"/>
          </w:rPr>
          <w:t>ГОСТ Р 52872-2019</w:t>
        </w:r>
      </w:hyperlink>
      <w:r>
        <w:t xml:space="preserve"> Национальный стандарт Российской Федерации "Интернет-ресурсы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жизнедеятельности".</w:t>
      </w: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Title"/>
        <w:jc w:val="center"/>
        <w:outlineLvl w:val="1"/>
      </w:pPr>
      <w:r>
        <w:t>XI. Требования к системе контроля и оценки качества</w:t>
      </w:r>
    </w:p>
    <w:p w:rsidR="00B55201" w:rsidRDefault="00B55201">
      <w:pPr>
        <w:pStyle w:val="ConsPlusTitle"/>
        <w:jc w:val="center"/>
      </w:pPr>
      <w:r>
        <w:t>деятельности государственного учреждения службы занятости</w:t>
      </w:r>
    </w:p>
    <w:p w:rsidR="00B55201" w:rsidRDefault="00B55201">
      <w:pPr>
        <w:pStyle w:val="ConsPlusTitle"/>
        <w:jc w:val="center"/>
      </w:pPr>
      <w:r>
        <w:t>населения по осуществлению полномочий в области содействия</w:t>
      </w:r>
    </w:p>
    <w:p w:rsidR="00B55201" w:rsidRDefault="00B55201">
      <w:pPr>
        <w:pStyle w:val="ConsPlusTitle"/>
        <w:jc w:val="center"/>
      </w:pPr>
      <w:r>
        <w:t>занятости населения</w:t>
      </w: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Normal"/>
        <w:ind w:firstLine="540"/>
        <w:jc w:val="both"/>
      </w:pPr>
      <w:r>
        <w:t>138. Требования к системе контроля и оценки качества деятельности государственного учреждения службы занятости населения по осуществлению полномочий в области содействия занятости включают в себя требования: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к формам контроля качества деятельности по осуществлению полномочий в области содействия занятости населения;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к порядку оценки качества деятельности по осуществлению полномочий в области содействия занятости населения.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139. Контроль за качеством деятельности по осуществлению полномочий в области содействия занятости населения осуществляется в следующих формах: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контроль за регистрацией инвалидов в качестве безработных, обеспечением государственных гарантий в области содействия занятости, за исключением государственных гарантий в части социальной поддержки безработных граждан, осуществляется органом исполнительной власти субъекта Российской Федерации, осуществляющим полномочия в области содействия занятости;</w:t>
      </w:r>
    </w:p>
    <w:p w:rsidR="00B55201" w:rsidRDefault="00B55201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Минтруда России от 14.06.2023 N 511)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текущий контроль за деятельностью государственного учреждения службы занятости по осуществлению полномочий в области содействия занятости осуществляется руководителем (уполномоченным лицом) государственного учреждения службы занятости населения, в том числе с использованием средств аудиовизуального контроля;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lastRenderedPageBreak/>
        <w:t>в) контроль за выполнением условий соглашений, заключаемых между государственными учреждениями службы занятости населения с гражданами или организациями, являющимися поставщиками дополнительных услуг или привлекаемых к предоставлению государственных услуг (сервисов) в области содействия занятости (или их части) осуществляется руководителем (уполномоченным лицом) государственного учреждения службы занятости населения, заключившего договор.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140. Оценка качества деятельности по осуществлению полномочий в области содействия занятости включает в себя оценку степени достижения показателей исполнения стандартов деятельности.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Показатели исполнения настоящего Стандарта, сведения, необходимые для расчета показателей, методика оценки (расчета) показателей предусмотрены в </w:t>
      </w:r>
      <w:hyperlink w:anchor="P587">
        <w:r>
          <w:rPr>
            <w:color w:val="0000FF"/>
          </w:rPr>
          <w:t>приложении</w:t>
        </w:r>
      </w:hyperlink>
      <w:r>
        <w:t xml:space="preserve"> к настоящему Стандарту.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141. Исполнительный орган субъекта Российской Федерации, осуществляющий полномочия в области содействия занятости населения, представляет сведения, предусмотренные в </w:t>
      </w:r>
      <w:hyperlink w:anchor="P603">
        <w:r>
          <w:rPr>
            <w:color w:val="0000FF"/>
          </w:rPr>
          <w:t>столбце 4</w:t>
        </w:r>
      </w:hyperlink>
      <w:r>
        <w:t xml:space="preserve"> "Источники информации для расчета (оценки)" таблицы "Показатели исполнения стандарта организации деятельности органов службы занятости населения в субъектах Российской Федерации, сведения, необходимые для расчета показателей, методика оценки (расчета) показателей" (приложение к настоящему Стандарту), в Министерство труда и социальной защиты Российской Федерации в следующем порядке: по итогам первого полугодия - не позднее 15 июля текущего календарного года, по итогам года - не позднее 15 января года, следующего за отчетным, начиная с 2024 года.</w:t>
      </w:r>
    </w:p>
    <w:p w:rsidR="00B55201" w:rsidRDefault="00B55201">
      <w:pPr>
        <w:pStyle w:val="ConsPlusNormal"/>
        <w:jc w:val="both"/>
      </w:pPr>
      <w:r>
        <w:t xml:space="preserve">(п. 141 в ред. </w:t>
      </w:r>
      <w:hyperlink r:id="rId40">
        <w:r>
          <w:rPr>
            <w:color w:val="0000FF"/>
          </w:rPr>
          <w:t>Приказа</w:t>
        </w:r>
      </w:hyperlink>
      <w:r>
        <w:t xml:space="preserve"> Минтруда России от 14.06.2023 N 511)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142. По результатам оценки исполнения требований настоящего Стандарта Министерство труда и социальной защиты Российской Федерации формирует отчет, а также рейтинг субъектов Российской Федерации, рейтинг государственных учреждений службы занятости населения по исполнению требований настоящего Стандарта в сроки, предусмотренные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21 декабря 2021 года N 2377 "О формировании стандартов деятельности по осуществлению полномочий в сфере занятости населения, включая общие требования к содержанию указанных стандартов, и мониторинге их исполнения".</w:t>
      </w:r>
    </w:p>
    <w:p w:rsidR="00B55201" w:rsidRDefault="00B55201">
      <w:pPr>
        <w:pStyle w:val="ConsPlusNormal"/>
        <w:jc w:val="both"/>
      </w:pPr>
      <w:r>
        <w:t xml:space="preserve">(п. 142 в ред. </w:t>
      </w:r>
      <w:hyperlink r:id="rId42">
        <w:r>
          <w:rPr>
            <w:color w:val="0000FF"/>
          </w:rPr>
          <w:t>Приказа</w:t>
        </w:r>
      </w:hyperlink>
      <w:r>
        <w:t xml:space="preserve"> Минтруда России от 14.06.2023 N 511)</w:t>
      </w: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Title"/>
        <w:jc w:val="center"/>
        <w:outlineLvl w:val="1"/>
      </w:pPr>
      <w:r>
        <w:t>XII. Финансовое обеспечение деятельности государственного</w:t>
      </w:r>
    </w:p>
    <w:p w:rsidR="00B55201" w:rsidRDefault="00B55201">
      <w:pPr>
        <w:pStyle w:val="ConsPlusTitle"/>
        <w:jc w:val="center"/>
      </w:pPr>
      <w:r>
        <w:t>учреждения службы занятости населения</w:t>
      </w: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Normal"/>
        <w:ind w:firstLine="540"/>
        <w:jc w:val="both"/>
      </w:pPr>
      <w:r>
        <w:t>143. Финансовое обеспечение деятельности государственного учреждения службы занятости населения должно быть направлено на: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а) осуществление социальных выплат гражданам, оказание финансовой поддержки и (или) материальной поддержки;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б) осуществление выплат в рамках реализации государственных программ содействия занятости субъекта Российской Федерации и дополнительных мероприятий в сфере занятости населения;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в) осуществление выплаты заработной платы работникам государственного учреждения службы занятости населения и доведение уровня оплаты их труда до уровня среднемесячного дохода от трудовой деятельности в субъекте Российской Федерации;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 xml:space="preserve">г) осуществление социальных пособий и компенсаций, прочих несоциальных выплат работникам государственного учреждения службы занятости населения в денежной форме, перечислений во внебюджетные фонды, уплату налогов, пошлин, сборов и иных обязательных </w:t>
      </w:r>
      <w:r>
        <w:lastRenderedPageBreak/>
        <w:t>платежей;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д) принятие и исполнение обязательств государственным учреждением службы занятости населения по оплате государственных контрактов (договоров) на поставку товаров, выполнение работ, оказание услуг для государственных нужд.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144. При осуществлении финансового обеспечения должны соблюдаться обязательные требования в части нормативов доступности государственных услуг в области содействия занятости, целевых прогнозных показателей в области содействия занятости населения и осуществления социальных выплат гражданам, признанным в установленном порядке безработными, устанавливаемых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занятости.</w:t>
      </w:r>
    </w:p>
    <w:p w:rsidR="00B55201" w:rsidRDefault="00B55201">
      <w:pPr>
        <w:pStyle w:val="ConsPlusNormal"/>
        <w:spacing w:before="220"/>
        <w:ind w:firstLine="540"/>
        <w:jc w:val="both"/>
      </w:pPr>
      <w:r>
        <w:t>145. Финансовое обеспечение деятельности государственных учреждений службы занятости населения с типом учреждения бюджетные и автономные может также осуществляться за счет средств от приносящей доход (внебюджетной) деятельности, в том числе от оказания дополнительных услуг и сервисов, предоставляемых за счет средств граждан и работодателей.</w:t>
      </w: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Normal"/>
        <w:jc w:val="right"/>
        <w:outlineLvl w:val="1"/>
      </w:pPr>
      <w:r>
        <w:t>Приложение</w:t>
      </w:r>
    </w:p>
    <w:p w:rsidR="00B55201" w:rsidRDefault="00B55201">
      <w:pPr>
        <w:pStyle w:val="ConsPlusNormal"/>
        <w:jc w:val="right"/>
      </w:pPr>
      <w:r>
        <w:t>к Стандарту организации деятельности</w:t>
      </w:r>
    </w:p>
    <w:p w:rsidR="00B55201" w:rsidRDefault="00B55201">
      <w:pPr>
        <w:pStyle w:val="ConsPlusNormal"/>
        <w:jc w:val="right"/>
      </w:pPr>
      <w:r>
        <w:t>органов службы занятости населения</w:t>
      </w:r>
    </w:p>
    <w:p w:rsidR="00B55201" w:rsidRDefault="00B55201">
      <w:pPr>
        <w:pStyle w:val="ConsPlusNormal"/>
        <w:jc w:val="right"/>
      </w:pPr>
      <w:r>
        <w:t>в субъектах Российской Федерации,</w:t>
      </w:r>
    </w:p>
    <w:p w:rsidR="00B55201" w:rsidRDefault="00B55201">
      <w:pPr>
        <w:pStyle w:val="ConsPlusNormal"/>
        <w:jc w:val="right"/>
      </w:pPr>
      <w:r>
        <w:t>утвержденному приказом Министерства</w:t>
      </w:r>
    </w:p>
    <w:p w:rsidR="00B55201" w:rsidRDefault="00B55201">
      <w:pPr>
        <w:pStyle w:val="ConsPlusNormal"/>
        <w:jc w:val="right"/>
      </w:pPr>
      <w:r>
        <w:t>труда и социальной защиты</w:t>
      </w:r>
    </w:p>
    <w:p w:rsidR="00B55201" w:rsidRDefault="00B55201">
      <w:pPr>
        <w:pStyle w:val="ConsPlusNormal"/>
        <w:jc w:val="right"/>
      </w:pPr>
      <w:r>
        <w:t>Российской Федерации</w:t>
      </w:r>
    </w:p>
    <w:p w:rsidR="00B55201" w:rsidRDefault="00B55201">
      <w:pPr>
        <w:pStyle w:val="ConsPlusNormal"/>
        <w:jc w:val="right"/>
      </w:pPr>
      <w:r>
        <w:t>от 16 марта 2023 г. N 156</w:t>
      </w: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Title"/>
        <w:jc w:val="center"/>
      </w:pPr>
      <w:bookmarkStart w:id="18" w:name="P587"/>
      <w:bookmarkEnd w:id="18"/>
      <w:r>
        <w:t>ПОКАЗАТЕЛИ</w:t>
      </w:r>
    </w:p>
    <w:p w:rsidR="00B55201" w:rsidRDefault="00B55201">
      <w:pPr>
        <w:pStyle w:val="ConsPlusTitle"/>
        <w:jc w:val="center"/>
      </w:pPr>
      <w:r>
        <w:t>ИСПОЛНЕНИЯ СТАНДАРТА ОРГАНИЗАЦИИ ДЕЯТЕЛЬНОСТИ ОРГАНОВ СЛУЖБЫ</w:t>
      </w:r>
    </w:p>
    <w:p w:rsidR="00B55201" w:rsidRDefault="00B55201">
      <w:pPr>
        <w:pStyle w:val="ConsPlusTitle"/>
        <w:jc w:val="center"/>
      </w:pPr>
      <w:r>
        <w:t>ЗАНЯТОСТИ НАСЕЛЕНИЯ В СУБЪЕКТАХ РОССИЙСКОЙ ФЕДЕРАЦИИ</w:t>
      </w:r>
    </w:p>
    <w:p w:rsidR="00B55201" w:rsidRDefault="00B55201">
      <w:pPr>
        <w:pStyle w:val="ConsPlusTitle"/>
        <w:jc w:val="center"/>
      </w:pPr>
      <w:r>
        <w:t>(ДАЛЕЕ - СТАНДАРТ), СВЕДЕНИЯ, НЕОБХОДИМЫЕ ДЛЯ РАСЧЕТА</w:t>
      </w:r>
    </w:p>
    <w:p w:rsidR="00B55201" w:rsidRDefault="00B55201">
      <w:pPr>
        <w:pStyle w:val="ConsPlusTitle"/>
        <w:jc w:val="center"/>
      </w:pPr>
      <w:r>
        <w:t>ПОКАЗАТЕЛЕЙ, МЕТОДИКА ОЦЕНКИ (РАСЧЕТА) ПОКАЗАТЕЛЕЙ</w:t>
      </w:r>
    </w:p>
    <w:p w:rsidR="00B55201" w:rsidRDefault="00B552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552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201" w:rsidRDefault="00B552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201" w:rsidRDefault="00B552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5201" w:rsidRDefault="00B552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5201" w:rsidRDefault="00B5520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14.06.2023 N 511)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201" w:rsidRDefault="00B55201">
            <w:pPr>
              <w:pStyle w:val="ConsPlusNormal"/>
            </w:pPr>
          </w:p>
        </w:tc>
      </w:tr>
    </w:tbl>
    <w:p w:rsidR="00B55201" w:rsidRDefault="00B5520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2347"/>
        <w:gridCol w:w="1165"/>
        <w:gridCol w:w="2203"/>
        <w:gridCol w:w="2745"/>
      </w:tblGrid>
      <w:tr w:rsidR="00B55201">
        <w:tc>
          <w:tcPr>
            <w:tcW w:w="600" w:type="dxa"/>
          </w:tcPr>
          <w:p w:rsidR="00B55201" w:rsidRDefault="00B5520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47" w:type="dxa"/>
          </w:tcPr>
          <w:p w:rsidR="00B55201" w:rsidRDefault="00B5520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65" w:type="dxa"/>
          </w:tcPr>
          <w:p w:rsidR="00B55201" w:rsidRDefault="00B5520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203" w:type="dxa"/>
          </w:tcPr>
          <w:p w:rsidR="00B55201" w:rsidRDefault="00B55201">
            <w:pPr>
              <w:pStyle w:val="ConsPlusNormal"/>
              <w:jc w:val="center"/>
            </w:pPr>
            <w:r>
              <w:t>Источники информации для расчета (оценки)</w:t>
            </w:r>
          </w:p>
        </w:tc>
        <w:tc>
          <w:tcPr>
            <w:tcW w:w="2745" w:type="dxa"/>
          </w:tcPr>
          <w:p w:rsidR="00B55201" w:rsidRDefault="00B55201">
            <w:pPr>
              <w:pStyle w:val="ConsPlusNormal"/>
              <w:jc w:val="center"/>
            </w:pPr>
            <w:r>
              <w:t>Методика оценки (расчета)</w:t>
            </w:r>
          </w:p>
        </w:tc>
      </w:tr>
      <w:tr w:rsidR="00B55201">
        <w:tc>
          <w:tcPr>
            <w:tcW w:w="600" w:type="dxa"/>
          </w:tcPr>
          <w:p w:rsidR="00B55201" w:rsidRDefault="00B552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47" w:type="dxa"/>
          </w:tcPr>
          <w:p w:rsidR="00B55201" w:rsidRDefault="00B552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65" w:type="dxa"/>
          </w:tcPr>
          <w:p w:rsidR="00B55201" w:rsidRDefault="00B5520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03" w:type="dxa"/>
          </w:tcPr>
          <w:p w:rsidR="00B55201" w:rsidRDefault="00B55201">
            <w:pPr>
              <w:pStyle w:val="ConsPlusNormal"/>
              <w:jc w:val="center"/>
            </w:pPr>
            <w:bookmarkStart w:id="19" w:name="P603"/>
            <w:bookmarkEnd w:id="19"/>
            <w:r>
              <w:t>4</w:t>
            </w:r>
          </w:p>
        </w:tc>
        <w:tc>
          <w:tcPr>
            <w:tcW w:w="2745" w:type="dxa"/>
          </w:tcPr>
          <w:p w:rsidR="00B55201" w:rsidRDefault="00B55201">
            <w:pPr>
              <w:pStyle w:val="ConsPlusNormal"/>
              <w:jc w:val="center"/>
            </w:pPr>
            <w:r>
              <w:t>5</w:t>
            </w:r>
          </w:p>
        </w:tc>
      </w:tr>
      <w:tr w:rsidR="00B55201">
        <w:tc>
          <w:tcPr>
            <w:tcW w:w="9060" w:type="dxa"/>
            <w:gridSpan w:val="5"/>
          </w:tcPr>
          <w:p w:rsidR="00B55201" w:rsidRDefault="00B55201">
            <w:pPr>
              <w:pStyle w:val="ConsPlusNormal"/>
              <w:jc w:val="center"/>
              <w:outlineLvl w:val="2"/>
            </w:pPr>
            <w:r>
              <w:t>Показатели исполнения Стандарта в части требований к организационной структуре государственных учреждений службы занятости населения</w:t>
            </w: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  <w:jc w:val="both"/>
            </w:pPr>
            <w:r>
              <w:t xml:space="preserve">Наличие в государственном учреждении службы </w:t>
            </w:r>
            <w:r>
              <w:lastRenderedPageBreak/>
              <w:t xml:space="preserve">занятости населения структурных подразделений в соответствии с требованиями </w:t>
            </w:r>
            <w:hyperlink w:anchor="P74">
              <w:r>
                <w:rPr>
                  <w:color w:val="0000FF"/>
                </w:rPr>
                <w:t>пункта 8</w:t>
              </w:r>
            </w:hyperlink>
            <w:r>
              <w:t xml:space="preserve"> Стандарта.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lastRenderedPageBreak/>
              <w:t>Балл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 xml:space="preserve">Положение об организационной структуре </w:t>
            </w:r>
            <w:r>
              <w:lastRenderedPageBreak/>
              <w:t>государственного учреждения службы занятости населения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  <w:jc w:val="both"/>
            </w:pPr>
            <w:r>
              <w:lastRenderedPageBreak/>
              <w:t xml:space="preserve">1. Если в государственном учреждении службы занятости населения </w:t>
            </w:r>
            <w:r>
              <w:lastRenderedPageBreak/>
              <w:t xml:space="preserve">созданы структурные подразделения в соответствии с требованиями </w:t>
            </w:r>
            <w:hyperlink w:anchor="P74">
              <w:r>
                <w:rPr>
                  <w:color w:val="0000FF"/>
                </w:rPr>
                <w:t>пункта 8</w:t>
              </w:r>
            </w:hyperlink>
            <w:r>
              <w:t xml:space="preserve"> Стандарта - 1 балл;</w:t>
            </w:r>
          </w:p>
          <w:p w:rsidR="00B55201" w:rsidRDefault="00B55201">
            <w:pPr>
              <w:pStyle w:val="ConsPlusNormal"/>
              <w:jc w:val="both"/>
            </w:pPr>
            <w:r>
              <w:t xml:space="preserve">Если в государственном учреждении службы занятости населения не созданы структурные подразделения в соответствии с требованиями </w:t>
            </w:r>
            <w:hyperlink w:anchor="P74">
              <w:r>
                <w:rPr>
                  <w:color w:val="0000FF"/>
                </w:rPr>
                <w:t>пункта 8</w:t>
              </w:r>
            </w:hyperlink>
            <w:r>
              <w:t xml:space="preserve"> Стандарта - 0 баллов.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Сведения согласно чек-листу, разрабатываемому Министерством труда и социальной защиты Российской Федерации (далее - чек-лист)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Соответствие основных функций управляющего центра занятости населения установленным требованиям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Балл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Положение об организационной структуре государственного учреждения службы занятости населения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1. Определяется перечень основных функций управляющего центра занятости населения.</w:t>
            </w:r>
          </w:p>
          <w:p w:rsidR="00B55201" w:rsidRDefault="00B55201">
            <w:pPr>
              <w:pStyle w:val="ConsPlusNormal"/>
            </w:pPr>
            <w:r>
              <w:t>2. Если перечень основных функций управляющего центра занятости населения соответствует установленным требованиям - 1 балл;</w:t>
            </w:r>
          </w:p>
          <w:p w:rsidR="00B55201" w:rsidRDefault="00B55201">
            <w:pPr>
              <w:pStyle w:val="ConsPlusNormal"/>
            </w:pPr>
            <w:r>
              <w:t>Если перечень основных функций управляющего центра занятости населения не соответствует установленным требованиям - 0 баллов.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Соответствие основных функций территориальных центров занятости населения установленным требованиям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Балл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Положение об организационной структуре государственного учреждения службы занятости населения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1. Определяется перечень основных функций территориальных центров занятости населения.</w:t>
            </w:r>
          </w:p>
          <w:p w:rsidR="00B55201" w:rsidRDefault="00B55201">
            <w:pPr>
              <w:pStyle w:val="ConsPlusNormal"/>
            </w:pPr>
            <w:r>
              <w:t>2. Если перечень основных функций территориальных центров занятости населения соответствует установленным требованиям - 1 балл;</w:t>
            </w:r>
          </w:p>
          <w:p w:rsidR="00B55201" w:rsidRDefault="00B55201">
            <w:pPr>
              <w:pStyle w:val="ConsPlusNormal"/>
            </w:pPr>
            <w:r>
              <w:t>Если перечень основных функций территориальных центров занятости населения не соответствует установленным требованиям - 0 баллов.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 xml:space="preserve">Доля территориальных центров занятости населения, соответствующих установленному типу, от общего количества </w:t>
            </w:r>
            <w:r>
              <w:lastRenderedPageBreak/>
              <w:t>территориальных центров занятости населения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Положение об организационной структуре государственного учреждения службы занятости населения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1. Определяется общее количество территориальных центров занятости населения.</w:t>
            </w:r>
          </w:p>
          <w:p w:rsidR="00B55201" w:rsidRDefault="00B55201">
            <w:pPr>
              <w:pStyle w:val="ConsPlusNormal"/>
            </w:pPr>
            <w:r>
              <w:t xml:space="preserve">2. Определяется количество </w:t>
            </w:r>
            <w:r>
              <w:lastRenderedPageBreak/>
              <w:t>территориальных центров занятости населения, соответствующих установленному типу.</w:t>
            </w:r>
          </w:p>
          <w:p w:rsidR="00B55201" w:rsidRDefault="00B55201">
            <w:pPr>
              <w:pStyle w:val="ConsPlusNormal"/>
            </w:pPr>
            <w:r>
              <w:t>3. Определяется отношение количества территориальных центров занятости населения, соответствующих установленному типу, к общему количеству территориальных центров занятости населения и умножается на 100.</w:t>
            </w:r>
          </w:p>
        </w:tc>
      </w:tr>
      <w:tr w:rsidR="00B55201">
        <w:tblPrEx>
          <w:tblBorders>
            <w:insideH w:val="nil"/>
          </w:tblBorders>
        </w:tblPrEx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Сведения о численности трудоспособного населения на территории обслуживания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9060" w:type="dxa"/>
            <w:gridSpan w:val="5"/>
          </w:tcPr>
          <w:p w:rsidR="00B55201" w:rsidRDefault="00B55201">
            <w:pPr>
              <w:pStyle w:val="ConsPlusNormal"/>
              <w:jc w:val="center"/>
              <w:outlineLvl w:val="2"/>
            </w:pPr>
            <w:r>
              <w:t>Показатели исполнения Стандарта в части требований к организации предоставления государственных услуг в области содействия занятости населения, иных государственных и муниципальных услуг (или их части), негосударственных услуг и мер поддержки, а также сервисов</w:t>
            </w: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Соответствие реестра мероприятий в сфере занятости и дополнительных услуг субъекта Российской Федерации установленным требованиям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Балл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Порядок ведения реестра мероприятий в сфере занятости и дополнительных услуг субъекта Российской Федерации, утвержденный нормативным правовым актом субъекта Российской Федерации</w:t>
            </w:r>
          </w:p>
          <w:p w:rsidR="00B55201" w:rsidRDefault="00B55201">
            <w:pPr>
              <w:pStyle w:val="ConsPlusNormal"/>
              <w:jc w:val="center"/>
            </w:pPr>
            <w:r>
              <w:t>Реестр мероприятий в сфере занятости и дополнительных услуг субъекта Российской Федерации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1. Определяется состав информации, которую содержит реестр мероприятий в сфере занятости и дополнительных услуг субъекта Российской Федерации.</w:t>
            </w:r>
          </w:p>
          <w:p w:rsidR="00B55201" w:rsidRDefault="00B55201">
            <w:pPr>
              <w:pStyle w:val="ConsPlusNormal"/>
            </w:pPr>
            <w:r>
              <w:t>2. Если состав информации, которую содержит реестр мероприятий в сфере занятости и дополнительных услуг субъекта Российской Федерации, соответствует установленным требованиям - 1 балл;</w:t>
            </w:r>
          </w:p>
          <w:p w:rsidR="00B55201" w:rsidRDefault="00B55201">
            <w:pPr>
              <w:pStyle w:val="ConsPlusNormal"/>
            </w:pPr>
            <w:r>
              <w:t>Если состав информации, которую содержит реестр мероприятий в сфере занятости и дополнительных услуг субъекта Российской Федерации, не соответствует установленным требованиям - 0 баллов.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 xml:space="preserve">Доля территориальных центров занятости населения, в которых организовано комплексное обслуживание граждан </w:t>
            </w:r>
            <w:r>
              <w:lastRenderedPageBreak/>
              <w:t>и работодателей, от общего количества территориальных центров занятости населения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 xml:space="preserve">Правовые акты субъекта Российской Федерации, утверждающие технологические карты комплексов </w:t>
            </w:r>
            <w:r>
              <w:lastRenderedPageBreak/>
              <w:t>государственных услуг (сервисов), полномочий и/или дополнительных услуг в соответствии с жизненной или бизнес-ситуацией и содержащие список территориальных центров занятости населения, в которых эти комплексы предоставляются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lastRenderedPageBreak/>
              <w:t>1. Определяется общее количество территориальных центров занятости населения.</w:t>
            </w:r>
          </w:p>
          <w:p w:rsidR="00B55201" w:rsidRDefault="00B55201">
            <w:pPr>
              <w:pStyle w:val="ConsPlusNormal"/>
            </w:pPr>
            <w:r>
              <w:t xml:space="preserve">2. Определяется количество </w:t>
            </w:r>
            <w:r>
              <w:lastRenderedPageBreak/>
              <w:t>территориальных центров занятости населения, в которых организовано комплексное обслуживание граждан и работодателей.</w:t>
            </w:r>
          </w:p>
          <w:p w:rsidR="00B55201" w:rsidRDefault="00B55201">
            <w:pPr>
              <w:pStyle w:val="ConsPlusNormal"/>
            </w:pPr>
            <w:r>
              <w:t>3. Определяется отношение количества территориальных центров занятости населения, в которых организовано комплексное обслуживание граждан и работодателей, к общему количеству территориальных центров занятости населения и умножается на 100.</w:t>
            </w:r>
          </w:p>
        </w:tc>
      </w:tr>
      <w:tr w:rsidR="00B55201">
        <w:tblPrEx>
          <w:tblBorders>
            <w:insideH w:val="nil"/>
          </w:tblBorders>
        </w:tblPrEx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Правовые акты государственного учреждения службы занятости населения, утверждающие технологические карты комплексов государственных услуг (сервисов), полномочий и/или дополнительных услуг в соответствии с жизненной или бизнес-ситуацией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9060" w:type="dxa"/>
            <w:gridSpan w:val="5"/>
          </w:tcPr>
          <w:p w:rsidR="00B55201" w:rsidRDefault="00B55201">
            <w:pPr>
              <w:pStyle w:val="ConsPlusNormal"/>
              <w:jc w:val="center"/>
              <w:outlineLvl w:val="2"/>
            </w:pPr>
            <w:r>
              <w:t>Показатели исполнения Стандарта в части требований к деятельности государственного учреждения службы занятости населения при взаимодействии с гражданами и работодателями</w:t>
            </w: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  <w:jc w:val="both"/>
            </w:pPr>
            <w:r>
              <w:t xml:space="preserve">Доля территориальных центров занятости населения, в которых организовано взаимодействие в следующих точках (единая цифровая платформа; единый портал; официальный сайт исполнительного органа субъекта Российской Федерации, осуществляющего полномочия в области содействия занятости населения, и (или) государственного учреждения службы </w:t>
            </w:r>
            <w:r>
              <w:lastRenderedPageBreak/>
              <w:t>занятости населения; контакт-центр; электронная почта государственного учреждения службы занятости населения; электронная очередь; зона информирования граждан; зона информирования работодателей; зона первичного приема для граждан; зона первичного приема для работодателей; сектор цифровых сервисов для граждан; сектор цифровых сервисов для работодателей; зона индивидуальной работы с гражданами; зона индивидуальной работы с работодателями; зал групповых занятий (конференц-зал)), от общего количества территориальных центров занятости населения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Данные субъекта Российской Федерации, подтверждающие взаимодействие территориальных центров занятости населения в каждой точке взаимодействия (фото, техническая документация оборудования, планы зданий/помещений центров занятости населения)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1. Определяется общее количество территориальных центров занятости населения.</w:t>
            </w:r>
          </w:p>
          <w:p w:rsidR="00B55201" w:rsidRDefault="00B55201">
            <w:pPr>
              <w:pStyle w:val="ConsPlusNormal"/>
            </w:pPr>
            <w:r>
              <w:t>2. Определяется количество территориальных центров занятости населения, в которых организовано взаимодействие во всех перечисленных точках.</w:t>
            </w:r>
          </w:p>
          <w:p w:rsidR="00B55201" w:rsidRDefault="00B55201">
            <w:pPr>
              <w:pStyle w:val="ConsPlusNormal"/>
            </w:pPr>
            <w:r>
              <w:t xml:space="preserve">3. Определяется отношение количества территориальных центров занятости населения, в которых организовано взаимодействие во всех перечисленных точках, к общему количеству </w:t>
            </w:r>
            <w:r>
              <w:lastRenderedPageBreak/>
              <w:t>территориальных центров занятости населения и умножается на 100.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Доля территориальных центров занятости населения, в которых организована возможность осуществить предварительную запись на прием всеми способами, к которым установлены требования, от общего количества территориальных центров занятости населения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Данные субъекта Российской Федерации, подтверждающие организацию каждого канала осуществления предварительной записи на прием в территориальных центрах занятости населения для клиентов (фото, техническая документация оборудования, скриншоты)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1. Определяется общее количество территориальных центров занятости населения.</w:t>
            </w:r>
          </w:p>
          <w:p w:rsidR="00B55201" w:rsidRDefault="00B55201">
            <w:pPr>
              <w:pStyle w:val="ConsPlusNormal"/>
            </w:pPr>
            <w:r>
              <w:t>2. Определяется количество территориальных центров занятости населения, в которых организована возможность осуществить предварительную запись на прием всеми способами, к которым установлены требования.</w:t>
            </w:r>
          </w:p>
          <w:p w:rsidR="00B55201" w:rsidRDefault="00B55201">
            <w:pPr>
              <w:pStyle w:val="ConsPlusNormal"/>
            </w:pPr>
            <w:r>
              <w:t xml:space="preserve">3. Определяется отношение количества территориальных центров занятости населения, в которых организована возможность осуществить предварительную запись </w:t>
            </w:r>
            <w:r>
              <w:lastRenderedPageBreak/>
              <w:t>на прием всеми способами, к которым установлены требования, к общему количеству территориальных центров занятости населения и умножается на 100.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Соответствие контакт-центра государственного учреждения службы занятости населения установленным требованиям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Балл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Данные субъекта Российской Федерации, подтверждающие функциональные возможности контакт-центра (техническая документация на оборудование)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1. Определяются функциональные возможности контакт-центра государственного учреждения службы занятости населения.</w:t>
            </w:r>
          </w:p>
          <w:p w:rsidR="00B55201" w:rsidRDefault="00B55201">
            <w:pPr>
              <w:pStyle w:val="ConsPlusNormal"/>
            </w:pPr>
            <w:r>
              <w:t>2. Если функциональные возможности контакт-центра государственного учреждения службы занятости населения соответствуют установленным требованиям - 1 балл;</w:t>
            </w:r>
          </w:p>
          <w:p w:rsidR="00B55201" w:rsidRDefault="00B55201">
            <w:pPr>
              <w:pStyle w:val="ConsPlusNormal"/>
            </w:pPr>
            <w:r>
              <w:t>Если функциональные возможности контакт-центра государственного учреждения службы занятости населения не соответствуют установленным требованиям - 0 баллов.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Соответствие электронной почты государственного учреждения службы занятости населения установленным требованиям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Балл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Данные субъекта Российской Федерации, подтверждающие функциональные возможности электронной почты государственного учреждения службы занятости населения (техническая документация)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1. Определяются функциональные возможности электронной почты государственного учреждения службы занятости населения.</w:t>
            </w:r>
          </w:p>
          <w:p w:rsidR="00B55201" w:rsidRDefault="00B55201">
            <w:pPr>
              <w:pStyle w:val="ConsPlusNormal"/>
            </w:pPr>
            <w:r>
              <w:t>2. Если функциональные возможности электронной почты государственного учреждения службы занятости населения соответствуют установленным требованиям - 1 балл;</w:t>
            </w:r>
          </w:p>
          <w:p w:rsidR="00B55201" w:rsidRDefault="00B55201">
            <w:pPr>
              <w:pStyle w:val="ConsPlusNormal"/>
            </w:pPr>
            <w:r>
              <w:t>Если функциональные возможности электронной почты государственного учреждения службы занятости населения не соответствуют установленным требованиям - 0 баллов.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Доля территориальных центров занятости населения, в которых график работы соответствует установленным требованиям, от общего количества территориальных центров занятости населения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Данные субъекта Российской Федерации, подтверждающие график работы государственного учреждения службы занятости населения (приказы о графике работы государственного учреждения службы занятости населения, сведения о численности трудоспособного населения)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1. Определяется общее количество территориальных центров занятости населения.</w:t>
            </w:r>
          </w:p>
          <w:p w:rsidR="00B55201" w:rsidRDefault="00B55201">
            <w:pPr>
              <w:pStyle w:val="ConsPlusNormal"/>
            </w:pPr>
            <w:r>
              <w:t>2. Определяется количество территориальных центров занятости населения, в которых график работы соответствует установленным требованиям.</w:t>
            </w:r>
          </w:p>
          <w:p w:rsidR="00B55201" w:rsidRDefault="00B55201">
            <w:pPr>
              <w:pStyle w:val="ConsPlusNormal"/>
            </w:pPr>
            <w:r>
              <w:t>3. Определяется отношение количества территориальных центров занятости населения, в которых график работы соответствует установленным требованиям, к общему количеству территориальных центров занятости населения и умножается на 100.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 xml:space="preserve">Доля территориальных центров занятости населения, в секторах цифровых сервисов которых организован доступ ко всем информационным ресурсам, указанным в </w:t>
            </w:r>
            <w:hyperlink w:anchor="P256">
              <w:r>
                <w:rPr>
                  <w:color w:val="0000FF"/>
                </w:rPr>
                <w:t>подпункте "а" пункта 44</w:t>
              </w:r>
            </w:hyperlink>
            <w:r>
              <w:t xml:space="preserve"> Стандарта, от общего количества территориальных центров занятости населения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Данные субъекта Российской Федерации, подтверждающие организацию доступа к требуемым информационным ресурсам в секторах цифровых сервисов (фото)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1. Определяется общее количество территориальных центров занятости населения.</w:t>
            </w:r>
          </w:p>
          <w:p w:rsidR="00B55201" w:rsidRDefault="00B55201">
            <w:pPr>
              <w:pStyle w:val="ConsPlusNormal"/>
            </w:pPr>
            <w:r>
              <w:t xml:space="preserve">2. Определяется количество территориальных центров занятости населения, в секторах цифровых сервисов которых организован доступ ко всем информационным ресурсам, указанным в </w:t>
            </w:r>
            <w:hyperlink w:anchor="P256">
              <w:r>
                <w:rPr>
                  <w:color w:val="0000FF"/>
                </w:rPr>
                <w:t>подпункте "а" пункта 44</w:t>
              </w:r>
            </w:hyperlink>
            <w:r>
              <w:t xml:space="preserve"> Стандарта.</w:t>
            </w:r>
          </w:p>
          <w:p w:rsidR="00B55201" w:rsidRDefault="00B55201">
            <w:pPr>
              <w:pStyle w:val="ConsPlusNormal"/>
            </w:pPr>
            <w:r>
              <w:t xml:space="preserve">3. Определяется отношение количества территориальных центров занятости населения, в секторах цифровых сервисов которых организован доступ ко всем информационным ресурсам, указанным в </w:t>
            </w:r>
            <w:hyperlink w:anchor="P256">
              <w:r>
                <w:rPr>
                  <w:color w:val="0000FF"/>
                </w:rPr>
                <w:t>подпункте "а" пункта 44</w:t>
              </w:r>
            </w:hyperlink>
            <w:r>
              <w:t xml:space="preserve"> Стандарта, к общему количеству территориальных центров </w:t>
            </w:r>
            <w:r>
              <w:lastRenderedPageBreak/>
              <w:t>занятости населения и умножается на 100.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Доля территориальных центров занятости населения, в секторах цифровых сервисов которых организовано консультационное сопровождение граждан и работодателей, от общего количества территориальных центров занятости населения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Данные субъекта Российской Федерации, подтверждающие осуществление консультационного сопровождения в секторах цифровых сервисов (штатное расписание, должностные инструкции, журнал учета консультаций)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1. Определяется общее количество территориальных центров занятости населения.</w:t>
            </w:r>
          </w:p>
          <w:p w:rsidR="00B55201" w:rsidRDefault="00B55201">
            <w:pPr>
              <w:pStyle w:val="ConsPlusNormal"/>
            </w:pPr>
            <w:r>
              <w:t>2. Определяется количество территориальных центров занятости населения, в секторах цифровых сервисов которых организовано консультационное сопровождение граждан и работодателей.</w:t>
            </w:r>
          </w:p>
          <w:p w:rsidR="00B55201" w:rsidRDefault="00B55201">
            <w:pPr>
              <w:pStyle w:val="ConsPlusNormal"/>
            </w:pPr>
            <w:r>
              <w:t>3. Определяется отношение количества территориальных центров занятости населения, в секторах цифровых сервисов которых организовано консультационное сопровождение граждан и работодателей, к общему количеству территориальных центров занятости населения и умножается на 100.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Доля территориальных центров занятости населения, секторы цифровых сервисов для граждан которых оборудованы автоматизированными рабочими местами для граждан (планшетными компьютерами/электронными планшетами) в соответствии с установленными требованиями, от общего количества территориальных центров занятости населения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Данные субъекта Российской Федерации, подтверждающие обеспечение сектора цифровых сервисов для граждан автоматизированными рабочими местами (планшетными компьютерами/электронными планшетами) (план помещений с указанием количества окон, фото)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1. Определяется общее количество территориальных центров занятости населения.</w:t>
            </w:r>
          </w:p>
          <w:p w:rsidR="00B55201" w:rsidRDefault="00B55201">
            <w:pPr>
              <w:pStyle w:val="ConsPlusNormal"/>
            </w:pPr>
            <w:r>
              <w:t>2. Определяется количество территориальных центров занятости населения, секторы цифровых сервисов для граждан которых оборудованы автоматизированными рабочими местами для граждан (планшетными компьютерами/электронными планшетами) в соответствии с установленными требованиями.</w:t>
            </w:r>
          </w:p>
          <w:p w:rsidR="00B55201" w:rsidRDefault="00B55201">
            <w:pPr>
              <w:pStyle w:val="ConsPlusNormal"/>
            </w:pPr>
            <w:r>
              <w:t xml:space="preserve">3. Определяется отношение количества </w:t>
            </w:r>
            <w:r>
              <w:lastRenderedPageBreak/>
              <w:t>территориальных центров занятости населения, секторы цифровых сервисов для граждан которых оборудованы автоматизированными рабочими местами для граждан (планшетными компьютерами/электронными планшетами) в соответствии с установленными требованиями, к общему количеству территориальных центров занятости населения и умножается на 100.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Доля территориальных центров занятости населения, секторы цифровых сервисов для работодателей которых оборудованы автоматизированными рабочими местами для работодателей (планшетными компьютерами/электронными планшетами) в соответствии с установленными требованиями, от общего количества территориальных центров занятости населения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Данные субъекта Российской Федерации, подтверждающие обеспечение сектора цифровых сервисов для работодателей автоматизированным и рабочими местами (планшетными компьютерами/электронными планшетами) (план помещений с указанием количества окон, фото)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1. Определяется общее количество территориальных центров занятости населения.</w:t>
            </w:r>
          </w:p>
          <w:p w:rsidR="00B55201" w:rsidRDefault="00B55201">
            <w:pPr>
              <w:pStyle w:val="ConsPlusNormal"/>
            </w:pPr>
            <w:r>
              <w:t>2. Определяется количество территориальных центров занятости населения, секторы цифровых сервисов для работодателей которых оборудованы автоматизированными рабочими местами для работодателей (планшетными компьютерами/электронными планшетами) в соответствии с установленными требованиями.</w:t>
            </w:r>
          </w:p>
          <w:p w:rsidR="00B55201" w:rsidRDefault="00B55201">
            <w:pPr>
              <w:pStyle w:val="ConsPlusNormal"/>
            </w:pPr>
            <w:r>
              <w:t xml:space="preserve">3. Определяется отношение количества территориальных центров занятости населения, секторы цифровых сервисов для работодателей которых оборудованы автоматизированными рабочими местами для работодателей (планшетными компьютерами/электронными планшетами) в </w:t>
            </w:r>
            <w:r>
              <w:lastRenderedPageBreak/>
              <w:t>соответствии с установленными требованиями, к общему количеству территориальных центров занятости населения и умножается на 100.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Доля территориальных центров занятости населения, в которых среднее время ожидания в очереди не превышает 15 минут, от общего количества территориальных центров занятости населения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Отчеты о времени ожидания в очереди при обращении клиента в территориальные центры занятости населения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1. Определяется общее количество территориальных центров занятости населения.</w:t>
            </w:r>
          </w:p>
          <w:p w:rsidR="00B55201" w:rsidRDefault="00B55201">
            <w:pPr>
              <w:pStyle w:val="ConsPlusNormal"/>
            </w:pPr>
            <w:r>
              <w:t>2. Определяется количество территориальных центров занятости населения, в которых среднее время ожидания в очереди не превышает 15 минут.</w:t>
            </w:r>
          </w:p>
          <w:p w:rsidR="00B55201" w:rsidRDefault="00B55201">
            <w:pPr>
              <w:pStyle w:val="ConsPlusNormal"/>
            </w:pPr>
            <w:r>
              <w:t>3. Определяется отношение количества территориальных центров занятости населения, в которых среднее время ожидания в очереди не превышает 15 минут, к общему количеству территориальных центров занятости населения и умножается на 100.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9060" w:type="dxa"/>
            <w:gridSpan w:val="5"/>
          </w:tcPr>
          <w:p w:rsidR="00B55201" w:rsidRDefault="00B55201">
            <w:pPr>
              <w:pStyle w:val="ConsPlusNormal"/>
              <w:jc w:val="center"/>
              <w:outlineLvl w:val="2"/>
            </w:pPr>
            <w:r>
              <w:t>Показатели исполнения Стандарта в части требований к системе управления клиентским опытом</w:t>
            </w: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Соответствие количества сформированных государственным учреждением службы занятости населения профилей клиентских групп установленным требованиям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Балл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Данные субъектов Российской Федерации, подтверждающие наличие разработанных и внедренных профилей клиентских групп (профили клиентских групп)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1. Определяется количество сформированных государственным учреждением службы занятости населения профилей клиентских групп.</w:t>
            </w:r>
          </w:p>
          <w:p w:rsidR="00B55201" w:rsidRDefault="00B55201">
            <w:pPr>
              <w:pStyle w:val="ConsPlusNormal"/>
            </w:pPr>
            <w:r>
              <w:t>2. Если количество сформированных государственным учреждением службы занятости населения профилей клиентских групп соответствует установленным требованиям - 1 балл;</w:t>
            </w:r>
          </w:p>
          <w:p w:rsidR="00B55201" w:rsidRDefault="00B55201">
            <w:pPr>
              <w:pStyle w:val="ConsPlusNormal"/>
            </w:pPr>
            <w:r>
              <w:t xml:space="preserve">Если количество сформированных государственным </w:t>
            </w:r>
            <w:r>
              <w:lastRenderedPageBreak/>
              <w:t>учреждением службы занятости населения профилей клиентских групп не соответствует установленным требованиям - 0 баллов.</w:t>
            </w:r>
          </w:p>
        </w:tc>
      </w:tr>
      <w:tr w:rsidR="00B55201">
        <w:tblPrEx>
          <w:tblBorders>
            <w:insideH w:val="nil"/>
          </w:tblBorders>
        </w:tblPrEx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Протоколы региональной Рабочей группы по клиентоцентричности, утверждающие профили клиентских групп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Соответствие количества сформированных государственным учреждением службы занятости населения клиентских маршрутов установленным требованиям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Балл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Данные субъектов Российской Федерации, подтверждающие наличие разработанных и внедренных маршрутов клиентов (клиентские маршруты)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1. Определяется количество сформированных государственным учреждением службы занятости населения клиентских маршрутов.</w:t>
            </w:r>
          </w:p>
          <w:p w:rsidR="00B55201" w:rsidRDefault="00B55201">
            <w:pPr>
              <w:pStyle w:val="ConsPlusNormal"/>
            </w:pPr>
            <w:r>
              <w:t>2. Если количество сформированных государственным учреждением службы занятости населения клиентских маршрутов соответствует установленным требованиям - 1 балл;</w:t>
            </w:r>
          </w:p>
          <w:p w:rsidR="00B55201" w:rsidRDefault="00B55201">
            <w:pPr>
              <w:pStyle w:val="ConsPlusNormal"/>
            </w:pPr>
            <w:r>
              <w:t>Если количество сформированных государственным учреждением службы занятости населения клиентских маршрутов не соответствует установленным требованиям - 0 баллов.</w:t>
            </w:r>
          </w:p>
        </w:tc>
      </w:tr>
      <w:tr w:rsidR="00B55201">
        <w:tblPrEx>
          <w:tblBorders>
            <w:insideH w:val="nil"/>
          </w:tblBorders>
        </w:tblPrEx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Протоколы региональной рабочей группы по клиентоцентричности, утверждающие клиентские маршруты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Соответствие количества и состава источников, из которых осуществляется сбор информации для измерения качества клиентского опыта в точках взаимодействия клиента и государственного учреждения службы занятости населения, установленным требованиям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Балл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Данные субъекта Российской Федерации, подтверждающие наличие системы сбора информации для измерения качества клиентского опыта в точках взаимодействия клиента и государственного учреждения службы занятости населения (описание системы сбора обратной связи)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1. Определяется количество и состав источников, из которых осуществляется сбор информации для измерения качества клиентского опыта в точках взаимодействия клиента и государственного учреждения службы занятости населения.</w:t>
            </w:r>
          </w:p>
          <w:p w:rsidR="00B55201" w:rsidRDefault="00B55201">
            <w:pPr>
              <w:pStyle w:val="ConsPlusNormal"/>
            </w:pPr>
            <w:r>
              <w:t xml:space="preserve">2. Если количество и состав источников, из которых осуществляется сбор информации для измерения качества клиентского опыта в точках взаимодействия клиента и государственного учреждения службы </w:t>
            </w:r>
            <w:r>
              <w:lastRenderedPageBreak/>
              <w:t>занятости населения, соответствуют установленным требованиям - 1 балл;</w:t>
            </w:r>
          </w:p>
          <w:p w:rsidR="00B55201" w:rsidRDefault="00B55201">
            <w:pPr>
              <w:pStyle w:val="ConsPlusNormal"/>
            </w:pPr>
            <w:r>
              <w:t>Если количество и состав источников, из которых осуществляется сбор информации для измерения качества клиентского опыта в точках взаимодействия клиента и государственного учреждения службы занятости населения, не соответствуют установленным требованиям - 0 баллов.</w:t>
            </w:r>
          </w:p>
        </w:tc>
      </w:tr>
      <w:tr w:rsidR="00B55201">
        <w:tblPrEx>
          <w:tblBorders>
            <w:insideH w:val="nil"/>
          </w:tblBorders>
        </w:tblPrEx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 xml:space="preserve">Протоколы региональной рабочей группы по </w:t>
            </w:r>
            <w:r>
              <w:lastRenderedPageBreak/>
              <w:t>клиентоцентричности, утверждающие количество и состав источников, из которых осуществляется сбор информации для измерения качества клиентского опыта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Наличие единой базы данных об анализе качества клиентского опыта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Балл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Регламент ведения единой базы данных об анализе качества клиентского опыта, утвержденный руководителем государственного учреждения службы занятости населения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Если ведется единая база данных об анализе качества клиентского опыта - 1 балл;</w:t>
            </w:r>
          </w:p>
          <w:p w:rsidR="00B55201" w:rsidRDefault="00B55201">
            <w:pPr>
              <w:pStyle w:val="ConsPlusNormal"/>
            </w:pPr>
            <w:r>
              <w:t>Если не ведется единая база данных об анализе качества клиентского опыта - 0 баллов.</w:t>
            </w:r>
          </w:p>
        </w:tc>
      </w:tr>
      <w:tr w:rsidR="00B55201">
        <w:tblPrEx>
          <w:tblBorders>
            <w:insideH w:val="nil"/>
          </w:tblBorders>
        </w:tblPrEx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Отчет о результатах анализа качества клиентского опыта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Наличие целевых значений клиентских показателей эффективности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Балл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Протоколы региональной рабочей группы по клиентоцентричности, утверждающие целевые значения клиентских показателей эффективности;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Если целевые значения клиентских показателей эффективности утверждены - 1 балл;</w:t>
            </w:r>
          </w:p>
          <w:p w:rsidR="00B55201" w:rsidRDefault="00B55201">
            <w:pPr>
              <w:pStyle w:val="ConsPlusNormal"/>
            </w:pPr>
            <w:r>
              <w:t>Если целевые значения клиентских показателей эффективности не утверждены - 0 баллов.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Наличие в структуре управляющего центра занятости населения структурного подразделения - службы дизайна клиентского опыта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Балл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Положение о структурном подразделении - службе дизайна клиентского опыта;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Если в структуре управляющего центра занятости населения создана служба дизайна клиентского опыта - 1 балл;</w:t>
            </w:r>
          </w:p>
          <w:p w:rsidR="00B55201" w:rsidRDefault="00B55201">
            <w:pPr>
              <w:pStyle w:val="ConsPlusNormal"/>
            </w:pPr>
            <w:r>
              <w:t xml:space="preserve">Если в структуре управляющего центра занятости населения не </w:t>
            </w:r>
            <w:r>
              <w:lastRenderedPageBreak/>
              <w:t>создана служба дизайна клиентского опыта - 0 баллов.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Соответствие периодичности заседаний рабочей группы по клиентоцентричности установленным требованиям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Балл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Протоколы региональной рабочей группы по клиентоцентричности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1. Определяется периодичность заседаний рабочей группы по клиентоцентричности.</w:t>
            </w:r>
          </w:p>
          <w:p w:rsidR="00B55201" w:rsidRDefault="00B55201">
            <w:pPr>
              <w:pStyle w:val="ConsPlusNormal"/>
            </w:pPr>
            <w:r>
              <w:t>2. Если периодичность заседаний рабочей группы по клиентоцентричности соответствует установленным требованиям - 1 балл;</w:t>
            </w:r>
          </w:p>
          <w:p w:rsidR="00B55201" w:rsidRDefault="00B55201">
            <w:pPr>
              <w:pStyle w:val="ConsPlusNormal"/>
            </w:pPr>
            <w:r>
              <w:t>Если периодичность заседаний рабочей группы по клиентоцентричности не соответствует установленным требованиям - 0 баллов.</w:t>
            </w:r>
          </w:p>
        </w:tc>
      </w:tr>
      <w:tr w:rsidR="00B55201">
        <w:tblPrEx>
          <w:tblBorders>
            <w:insideH w:val="nil"/>
          </w:tblBorders>
        </w:tblPrEx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Положение о региональной рабочей группе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Соответствие периодичности проведения мероприятий для развития клиентоцентричных компетенций работников установленным требованиям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Балл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Протоколы региональной рабочей группы по клиентоцентричности, данные субъекта Российской Федерации, подтверждающие наличие мероприятий по повышению клиентоцентричности (отчет о мероприятии, фотографии)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1. Определяется периодичность проведения мероприятий для развития клиентоцентричных компетенций работников.</w:t>
            </w:r>
          </w:p>
          <w:p w:rsidR="00B55201" w:rsidRDefault="00B55201">
            <w:pPr>
              <w:pStyle w:val="ConsPlusNormal"/>
            </w:pPr>
            <w:r>
              <w:t>2. Если периодичность проведения мероприятий для развития клиентоцентричных компетенций работников соответствует установленным требованиям - 1 балл;</w:t>
            </w:r>
          </w:p>
          <w:p w:rsidR="00B55201" w:rsidRDefault="00B55201">
            <w:pPr>
              <w:pStyle w:val="ConsPlusNormal"/>
            </w:pPr>
            <w:r>
              <w:t>Если периодичность проведения мероприятий для развития клиентоцентричных компетенций работников не соответствует установленным требованиям - 0 баллов.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Наличие базы знаний, содержащей успешные практики, информационные материалы, решения по повышению качества клиентского опыта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Балл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 xml:space="preserve">Протоколы региональной рабочей группы по клиентоцентричности, данные субъекта Российской Федерации, подтверждающие наличие базы знаний (банка решений) по вопросам, связанным </w:t>
            </w:r>
            <w:r>
              <w:lastRenderedPageBreak/>
              <w:t>с функционированием системы управления клиентским опытом (ссылки, скриншоты, документы, описывающие базу знаний, ее расположение и функционирование)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lastRenderedPageBreak/>
              <w:t>Если в государственном учреждении службы занятости населения сформирована база знаний, содержащая успешные практики, информационные материалы, решения по повышению качества клиентского опыта - 1 балл;</w:t>
            </w:r>
          </w:p>
          <w:p w:rsidR="00B55201" w:rsidRDefault="00B55201">
            <w:pPr>
              <w:pStyle w:val="ConsPlusNormal"/>
            </w:pPr>
            <w:r>
              <w:t xml:space="preserve">Если в государственном </w:t>
            </w:r>
            <w:r>
              <w:lastRenderedPageBreak/>
              <w:t>учреждении службы занятости населения не сформирована база знаний, содержащая успешные практики, информационные материалы, решения по повышению качества клиентского опыта - 0 баллов.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9060" w:type="dxa"/>
            <w:gridSpan w:val="5"/>
          </w:tcPr>
          <w:p w:rsidR="00B55201" w:rsidRDefault="00B55201">
            <w:pPr>
              <w:pStyle w:val="ConsPlusNormal"/>
              <w:jc w:val="center"/>
              <w:outlineLvl w:val="2"/>
            </w:pPr>
            <w:r>
              <w:t>Показатели исполнения Стандарта в части требований к организации процессов управления персоналом государственных учреждений службы занятости населения</w:t>
            </w: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Наличие в структуре управляющего центра занятости населения структурного подразделения - службы по работе с персоналом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Балл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Положение о структурном подразделении - службе по работе с персоналом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Если в структуре управляющего центра занятости населения создана служба по работе с персоналом - 1 балл;</w:t>
            </w:r>
          </w:p>
          <w:p w:rsidR="00B55201" w:rsidRDefault="00B55201">
            <w:pPr>
              <w:pStyle w:val="ConsPlusNormal"/>
            </w:pPr>
            <w:r>
              <w:t>Если в структуре управляющего центра занятости населения не создана служба по работе с персоналом - 0 баллов.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Наличие ежегодного плана мероприятий в сфере управления персоналом по следующим направлениям работы с персоналом: подбор, адаптация, обучение и развитие персонала, мотивация, оценка, развитие корпоративной культуры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Балл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План мероприятий в сфере управления персоналом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Если в государственном учреждении службы занятости населения утвержден ежегодный план мероприятий в сфере управления персоналом по следующим направлениям работы с персоналом: подбор, адаптация, обучение и развитие персонала, мотивация, оценка, развитие корпоративной культуры - 1 балл;</w:t>
            </w:r>
          </w:p>
          <w:p w:rsidR="00B55201" w:rsidRDefault="00B55201">
            <w:pPr>
              <w:pStyle w:val="ConsPlusNormal"/>
            </w:pPr>
            <w:r>
              <w:t xml:space="preserve">Если в государственном учреждении службы занятости населения не утвержден ежегодный план мероприятий в сфере управления персоналом по следующим направлениям работы с персоналом: подбор, адаптация, обучение и развитие персонала, мотивация, оценка, развитие корпоративной культуры - </w:t>
            </w:r>
            <w:r>
              <w:lastRenderedPageBreak/>
              <w:t>0 баллов.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Наличие утвержденных положений о подборе персонала, об адаптации персонала, об обучении персонала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Балл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Положение о подборе персонала;</w:t>
            </w:r>
          </w:p>
          <w:p w:rsidR="00B55201" w:rsidRDefault="00B55201">
            <w:pPr>
              <w:pStyle w:val="ConsPlusNormal"/>
              <w:jc w:val="center"/>
            </w:pPr>
            <w:r>
              <w:t>Положение об адаптации персонала;</w:t>
            </w:r>
          </w:p>
          <w:p w:rsidR="00B55201" w:rsidRDefault="00B55201">
            <w:pPr>
              <w:pStyle w:val="ConsPlusNormal"/>
              <w:jc w:val="center"/>
            </w:pPr>
            <w:r>
              <w:t>Положение об обучении персонала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Если в государственном учреждении службы занятости населения утверждены положения о подборе персонала, об адаптации персонала, об обучении персонала - 1 балл;</w:t>
            </w:r>
          </w:p>
          <w:p w:rsidR="00B55201" w:rsidRDefault="00B55201">
            <w:pPr>
              <w:pStyle w:val="ConsPlusNormal"/>
            </w:pPr>
            <w:r>
              <w:t>Если в государственном учреждении службы занятости населения не утверждены положения о подборе персонала, об адаптации персонала, об обучении персонала - 0 баллов.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Наличие отдельного раздела на сайте государственного учреждения службы занятости населения для кандидатов на вакансии, в том числе студентов, которые хотели бы пройти стажировку или практику в государственном учреждении службы занятости населения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Балл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Раздел на сайте государственного учреждения службы занятости населения для кандидатов на вакансии, в том числе студентов, которые хотели бы пройти стажировку или практику в государственном учреждении службы занятости населения (ссылка)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Если на сайте государственного учреждения службы занятости населения создан отдельный раздел для кандидатов на вакансии, в том числе студентов, которые хотели бы пройти стажировку или практику в государственном учреждении службы занятости населения, - 1 балл;</w:t>
            </w:r>
          </w:p>
          <w:p w:rsidR="00B55201" w:rsidRDefault="00B55201">
            <w:pPr>
              <w:pStyle w:val="ConsPlusNormal"/>
            </w:pPr>
            <w:r>
              <w:t>Если на сайте государственного учреждения службы занятости населения не создан отдельный раздел для кандидатов на вакансии, в том числе студентов, которые хотели бы пройти стажировку или практику в государственном учреждении службы занятости населения, - 0 баллов.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9060" w:type="dxa"/>
            <w:gridSpan w:val="5"/>
          </w:tcPr>
          <w:p w:rsidR="00B55201" w:rsidRDefault="00B55201">
            <w:pPr>
              <w:pStyle w:val="ConsPlusNormal"/>
              <w:jc w:val="center"/>
              <w:outlineLvl w:val="2"/>
            </w:pPr>
            <w:r>
              <w:t>Показатели исполнения Стандарта в части требований к информационному сопровождению деятельности государственных учреждений службы занятости населения</w:t>
            </w: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 xml:space="preserve">Наличие в структуре управляющего центра занятости населения </w:t>
            </w:r>
            <w:r>
              <w:lastRenderedPageBreak/>
              <w:t>структурного подразделения - пресс-службы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lastRenderedPageBreak/>
              <w:t>Балл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 xml:space="preserve">Положение о структурном подразделении - </w:t>
            </w:r>
            <w:r>
              <w:lastRenderedPageBreak/>
              <w:t>пресс-службе</w:t>
            </w:r>
          </w:p>
          <w:p w:rsidR="00B55201" w:rsidRDefault="00B55201">
            <w:pPr>
              <w:pStyle w:val="ConsPlusNormal"/>
              <w:jc w:val="center"/>
            </w:pPr>
            <w:r>
              <w:t>Должностные инструкции сотрудников пресс-службы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lastRenderedPageBreak/>
              <w:t xml:space="preserve">Если в структуре управляющего центра занятости населения </w:t>
            </w:r>
            <w:r>
              <w:lastRenderedPageBreak/>
              <w:t>создана пресс-служба - 1 балл;</w:t>
            </w:r>
          </w:p>
          <w:p w:rsidR="00B55201" w:rsidRDefault="00B55201">
            <w:pPr>
              <w:pStyle w:val="ConsPlusNormal"/>
            </w:pPr>
            <w:r>
              <w:t>Если в структуре управляющего центра занятости населения не создана пресс-служба - 0 баллов.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Доля территориальных центров занятости населения, в которых назначен работник, ответственный за взаимодействие с пресс-службой, от общего количества территориальных центров занятости населения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Приказы государственного учреждения службы занятости населения о назначении ответственных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1. Определяется общее количество территориальных центров занятости населения.</w:t>
            </w:r>
          </w:p>
          <w:p w:rsidR="00B55201" w:rsidRDefault="00B55201">
            <w:pPr>
              <w:pStyle w:val="ConsPlusNormal"/>
            </w:pPr>
            <w:r>
              <w:t>2. Определяется количество территориальных центров занятости населения, в которых назначен работник, ответственный за взаимодействие с пресс-службой.</w:t>
            </w:r>
          </w:p>
          <w:p w:rsidR="00B55201" w:rsidRDefault="00B55201">
            <w:pPr>
              <w:pStyle w:val="ConsPlusNormal"/>
            </w:pPr>
            <w:r>
              <w:t>3. Определяется отношение количества территориальных центров занятости населения, в которых назначен работник, ответственный за взаимодействие с пресс-службой, к общему количеству территориальных центров занятости населения и умножается на 100.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Наличие ежегодного плана информационного сопровождения государственного учреждения службы занятости населения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Балл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План информационного сопровождения государственного учреждения службы занятости населения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Если в государственном учреждении службы занятости населения утвержден ежегодный план информационного сопровождения государственного учреждения службы занятости населения - 1 балл;</w:t>
            </w:r>
          </w:p>
          <w:p w:rsidR="00B55201" w:rsidRDefault="00B55201">
            <w:pPr>
              <w:pStyle w:val="ConsPlusNormal"/>
            </w:pPr>
            <w:r>
              <w:t>Если в государственном учреждении службы занятости населения не утвержден ежегодный план информационного сопровождения государственного учреждения службы занятости населения - 0 баллов.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Наличие ежемесячных отчетов пресс-службы, содержащих информацию об оценке общественностью деятельности государственного учреждения службы занятости и о возможных имиджевых рисках для государственного учреждения службы занятости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Балл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Отчеты пресс-службы, содержащие информацию об оценке общественностью деятельности государственного учреждения службы занятости и о возможных имиджевых рисках для государственного учреждения службы занятости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Если пресс-служба в государственном учреждении службы занятости населения формирует ежемесячно отчеты, содержащие информацию об оценке общественностью деятельности государственного учреждения службы занятости и о возможных имиджевых рисках для государственного учреждения службы занятости, - 1 балл;</w:t>
            </w:r>
          </w:p>
          <w:p w:rsidR="00B55201" w:rsidRDefault="00B55201">
            <w:pPr>
              <w:pStyle w:val="ConsPlusNormal"/>
            </w:pPr>
            <w:r>
              <w:t>Если пресс-служба в государственном учреждении службы занятости населения не формирует ежемесячно отчеты, содержащие информацию об оценке общественностью деятельности государственного учреждения службы занятости и о возможных имиджевых рисках для государственного учреждения службы занятости, - 0 баллов.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9060" w:type="dxa"/>
            <w:gridSpan w:val="5"/>
          </w:tcPr>
          <w:p w:rsidR="00B55201" w:rsidRDefault="00B55201">
            <w:pPr>
              <w:pStyle w:val="ConsPlusNormal"/>
              <w:jc w:val="center"/>
              <w:outlineLvl w:val="2"/>
            </w:pPr>
            <w:r>
              <w:t>Показатели исполнения Стандарта в части требований к расположению центров занятости населения, помещениям, в которых они функционируют, и оснащению рабочих мест</w:t>
            </w: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 xml:space="preserve">Доля территориальных центров занятости населения, в которых соблюдаются требования руководства по фирменному стилю бренда "Работа России", утвержденного Министерством труда и социальной защиты Российской Федерации, от общего количества территориальных центров занятости </w:t>
            </w:r>
            <w:r>
              <w:lastRenderedPageBreak/>
              <w:t>населения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Данные субъекта Российской Федерации, подтверждающие соблюдение требований руководства по фирменному стилю бренда "Работа России", утвержденного Министерством труда и социальной защиты Российской Федерации (фото)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1. Определяется общее количество территориальных центров занятости населения.</w:t>
            </w:r>
          </w:p>
          <w:p w:rsidR="00B55201" w:rsidRDefault="00B55201">
            <w:pPr>
              <w:pStyle w:val="ConsPlusNormal"/>
            </w:pPr>
            <w:r>
              <w:t>2. Определяется количество территориальных центров занятости населения, в которых соблюдаются требования руководства по фирменному стилю бренда "Работа России", утвержденного Министерством труда и социальной защиты Российской Федерации.</w:t>
            </w:r>
          </w:p>
          <w:p w:rsidR="00B55201" w:rsidRDefault="00B55201">
            <w:pPr>
              <w:pStyle w:val="ConsPlusNormal"/>
            </w:pPr>
            <w:r>
              <w:t xml:space="preserve">3. Определяется </w:t>
            </w:r>
            <w:r>
              <w:lastRenderedPageBreak/>
              <w:t>отношение количества территориальных центров занятости населения, в которых соблюдаются требования руководства по фирменному стилю бренда "Работа России", утвержденного Министерством труда и социальной защиты Российской Федерации, к общему количеству территориальных центров занятости населения и умножается на 100.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Доля территориальных центров занятости населения, расположение зданий которых соответствует установленным требованиям, от общего количества территориальных центров занятости населения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Акты комиссионного обследования, подписанные руководителем исполнительного органа субъекта Российской Федерации, осуществляющего полномочия в области содействия занятости населения, или иным надлежащим образом уполномоченным лицом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1. Определяется общее количество территориальных центров занятости населения.</w:t>
            </w:r>
          </w:p>
          <w:p w:rsidR="00B55201" w:rsidRDefault="00B55201">
            <w:pPr>
              <w:pStyle w:val="ConsPlusNormal"/>
            </w:pPr>
            <w:r>
              <w:t>2. Определяется количество территориальных центров занятости населения, расположение зданий которых соответствует установленным требованиям.</w:t>
            </w:r>
          </w:p>
          <w:p w:rsidR="00B55201" w:rsidRDefault="00B55201">
            <w:pPr>
              <w:pStyle w:val="ConsPlusNormal"/>
            </w:pPr>
            <w:r>
              <w:t>3. Определяется отношение количества территориальных центров занятости населения, расположение зданий которых соответствует установленным требованиям, к общему количеству территориальных центров занятости населения и умножается на 100.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 xml:space="preserve">Доля территориальных центров занятости населения, количество и состав функциональных секторов (зон) которых соответствуют установленным требованиям, от общего количества территориальных центров занятости </w:t>
            </w:r>
            <w:r>
              <w:lastRenderedPageBreak/>
              <w:t>населения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 xml:space="preserve">Акты комиссионного обследования, подписанные руководителем исполнительного органа субъекта Российской Федерации, осуществляющего полномочия в области содействия занятости населения, </w:t>
            </w:r>
            <w:r>
              <w:lastRenderedPageBreak/>
              <w:t>или иным надлежащим образом уполномоченным лицом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lastRenderedPageBreak/>
              <w:t>1. Определяется общее количество территориальных центров занятости населения.</w:t>
            </w:r>
          </w:p>
          <w:p w:rsidR="00B55201" w:rsidRDefault="00B55201">
            <w:pPr>
              <w:pStyle w:val="ConsPlusNormal"/>
            </w:pPr>
            <w:r>
              <w:t xml:space="preserve">2. Определяется количество территориальных центров занятости населения, количество и состав функциональных секторов (зон) которых соответствуют </w:t>
            </w:r>
            <w:r>
              <w:lastRenderedPageBreak/>
              <w:t>установленным требованиям.</w:t>
            </w:r>
          </w:p>
          <w:p w:rsidR="00B55201" w:rsidRDefault="00B55201">
            <w:pPr>
              <w:pStyle w:val="ConsPlusNormal"/>
            </w:pPr>
            <w:r>
              <w:t>3. Определяется отношение количества территориальных центров занятости населения, количество и состав функциональных секторов (зон) которых соответствуют установленным требованиям, к общему количеству территориальных центров занятости населения и умножается на 100.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Доля территориальных центров занятости населения, зона информирования граждан которых соответствует установленным требованиям, от общего количества территориальных центров занятости населения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Акты комиссионного обследования, подписанные руководителем исполнительного органа субъекта Российской Федерации, осуществляющего полномочия в области содействия занятости населения, или иным надлежащим образом уполномоченным лицом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1. Определяется общее количество территориальных центров занятости населения.</w:t>
            </w:r>
          </w:p>
          <w:p w:rsidR="00B55201" w:rsidRDefault="00B55201">
            <w:pPr>
              <w:pStyle w:val="ConsPlusNormal"/>
            </w:pPr>
            <w:r>
              <w:t>2. Определяется количество территориальных центров занятости населения, зона информирования граждан которых соответствует установленным требованиям.</w:t>
            </w:r>
          </w:p>
          <w:p w:rsidR="00B55201" w:rsidRDefault="00B55201">
            <w:pPr>
              <w:pStyle w:val="ConsPlusNormal"/>
            </w:pPr>
            <w:r>
              <w:t>3. Определяется отношение количества территориальных центров занятости населения, зона информирования граждан которых соответствует установленным требованиям, к общему количеству территориальных центров занятости населения и умножается на 100.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 xml:space="preserve">Доля территориальных центров занятости населения, сектор первичного приема граждан которых соответствует установленным требованиям, от общего количества территориальных центров занятости </w:t>
            </w:r>
            <w:r>
              <w:lastRenderedPageBreak/>
              <w:t>населения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 xml:space="preserve">Акты комиссионного обследования, подписанные руководителем исполнительного органа субъекта Российской Федерации, осуществляющего полномочия в области содействия </w:t>
            </w:r>
            <w:r>
              <w:lastRenderedPageBreak/>
              <w:t>занятости населения, или иным надлежащим образом уполномоченным лицом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lastRenderedPageBreak/>
              <w:t>1. Определяется общее количество территориальных центров занятости населения.</w:t>
            </w:r>
          </w:p>
          <w:p w:rsidR="00B55201" w:rsidRDefault="00B55201">
            <w:pPr>
              <w:pStyle w:val="ConsPlusNormal"/>
            </w:pPr>
            <w:r>
              <w:t xml:space="preserve">2. Определяется количество территориальных центров занятости населения, сектор первичного приема граждан которых соответствует </w:t>
            </w:r>
            <w:r>
              <w:lastRenderedPageBreak/>
              <w:t>установленным требованиям.</w:t>
            </w:r>
          </w:p>
          <w:p w:rsidR="00B55201" w:rsidRDefault="00B55201">
            <w:pPr>
              <w:pStyle w:val="ConsPlusNormal"/>
            </w:pPr>
            <w:r>
              <w:t>3. Определяется отношение количества территориальных центров занятости населения, сектор первичного приема граждан которых соответствует установленным требованиям, к общему количеству территориальных центров занятости населения и умножается на 100.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Доля территориальных центров занятости населения, зона индивидуальной работы с гражданами и зона индивидуальной работы с работодателями, которых соответствуют установленным требованиям, от общего количества территориальных центров занятости населения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Акты комиссионного обследования, подписанные руководителем исполнительного органа субъекта Российской Федерации, осуществляющего полномочия в области содействия занятости населения, или иным надлежащим образом уполномоченным лицом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1. Определяется общее количество территориальных центров занятости населения.</w:t>
            </w:r>
          </w:p>
          <w:p w:rsidR="00B55201" w:rsidRDefault="00B55201">
            <w:pPr>
              <w:pStyle w:val="ConsPlusNormal"/>
            </w:pPr>
            <w:r>
              <w:t>2. Определяется количество территориальных центров занятости населения, зона индивидуальной работы с гражданами и зона индивидуальной работы с работодателями которых соответствуют установленным требованиям.</w:t>
            </w:r>
          </w:p>
          <w:p w:rsidR="00B55201" w:rsidRDefault="00B55201">
            <w:pPr>
              <w:pStyle w:val="ConsPlusNormal"/>
            </w:pPr>
            <w:r>
              <w:t>3. Определяется отношение количества территориальных центров занятости населения, зона индивидуальной работы с гражданами и зона индивидуальной работы с работодателями которых соответствуют установленным требованиям, к общему количеству территориальных центров занятости населения и умножается на 100.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 xml:space="preserve">Доля территориальных центров занятости населения, зал групповых занятий (конференц-зал) которых соответствуют </w:t>
            </w:r>
            <w:r>
              <w:lastRenderedPageBreak/>
              <w:t>установленным требованиям, от общего количества территориальных центров занятости населения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 xml:space="preserve">Акты комиссионного обследования, подписанные руководителем исполнительного органа субъекта </w:t>
            </w:r>
            <w:r>
              <w:lastRenderedPageBreak/>
              <w:t>Российской Федерации, осуществляющего полномочия в области содействия занятости населения, или иным надлежащим образом уполномоченным лицом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lastRenderedPageBreak/>
              <w:t>1. Определяется общее количество территориальных центров занятости населения.</w:t>
            </w:r>
          </w:p>
          <w:p w:rsidR="00B55201" w:rsidRDefault="00B55201">
            <w:pPr>
              <w:pStyle w:val="ConsPlusNormal"/>
            </w:pPr>
            <w:r>
              <w:t xml:space="preserve">2. Определяется количество </w:t>
            </w:r>
            <w:r>
              <w:lastRenderedPageBreak/>
              <w:t>территориальных центров занятости населения, зал групповых занятий (конференц-зал) которых соответствует установленным требованиям.</w:t>
            </w:r>
          </w:p>
          <w:p w:rsidR="00B55201" w:rsidRDefault="00B55201">
            <w:pPr>
              <w:pStyle w:val="ConsPlusNormal"/>
            </w:pPr>
            <w:r>
              <w:t>3. Определяется отношение количества территориальных центров занятости населения, зал групповых занятий (конференц-зал) которых соответствует установленным требованиям, к общему количеству территориальных центров занятости населения и умножается на 100.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Доля территориальных центров занятости населения, условия доступности для инвалидов которых соответствуют установленным требованиям, от общего количества территориальных центров занятости населения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Акты комиссионного обследования, подписанные руководителем исполнительного органа субъекта Российской Федерации, осуществляющего полномочия в области содействия занятости населения, или иным надлежащим образом уполномоченным лицом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1. Определяется общее количество территориальных центров занятости населения.</w:t>
            </w:r>
          </w:p>
          <w:p w:rsidR="00B55201" w:rsidRDefault="00B55201">
            <w:pPr>
              <w:pStyle w:val="ConsPlusNormal"/>
            </w:pPr>
            <w:r>
              <w:t>2. Определяется количество территориальных центров занятости населения, условия доступности для инвалидов которых соответствуют установленным требованиям.</w:t>
            </w:r>
          </w:p>
          <w:p w:rsidR="00B55201" w:rsidRDefault="00B55201">
            <w:pPr>
              <w:pStyle w:val="ConsPlusNormal"/>
            </w:pPr>
            <w:r>
              <w:t>3. Определяется отношение количества территориальных центров занятости населения, условия доступности для инвалидов которых соответствуют установленным требованиям, к общему количеству территориальных центров занятости населения и умножается на 100.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9060" w:type="dxa"/>
            <w:gridSpan w:val="5"/>
          </w:tcPr>
          <w:p w:rsidR="00B55201" w:rsidRDefault="00B55201">
            <w:pPr>
              <w:pStyle w:val="ConsPlusNormal"/>
              <w:jc w:val="center"/>
              <w:outlineLvl w:val="2"/>
            </w:pPr>
            <w:r>
              <w:t>Показатели исполнения Стандарта в части требований к системам информатизации и автоматизации государственных учреждений службы занятости населения</w:t>
            </w: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 xml:space="preserve">Доля территориальных центров занятости населения, рабочие </w:t>
            </w:r>
            <w:r>
              <w:lastRenderedPageBreak/>
              <w:t>места сотрудников, оказывающих государственные услуги на единой цифровой платформе, в которых соответствуют требованиям, устанавливаемым Федеральной службой по труду и занятости (оператором единой цифровой платформы), от общего количества территориальных центров занятости населения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 xml:space="preserve">Документы, подтверждающие факт наличия </w:t>
            </w:r>
            <w:r>
              <w:lastRenderedPageBreak/>
              <w:t>рабочих мест, в том числе: аттестат рабочего места, акт о создании (оснащении) рабочего места, акт закрепления рабочего места, штатное расписание государственного учреждения службы занятости населения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lastRenderedPageBreak/>
              <w:t xml:space="preserve">1. Определяется общее количество территориальных центров </w:t>
            </w:r>
            <w:r>
              <w:lastRenderedPageBreak/>
              <w:t>занятости населения.</w:t>
            </w:r>
          </w:p>
          <w:p w:rsidR="00B55201" w:rsidRDefault="00B55201">
            <w:pPr>
              <w:pStyle w:val="ConsPlusNormal"/>
            </w:pPr>
            <w:r>
              <w:t>2. Определяется количество территориальных центров занятости населения, рабочие места сотрудников, оказывающих государственные услуги на единой цифровой платформе, в которых соответствуют требованиям, устанавливаемым оператором единой цифровой платформы.</w:t>
            </w:r>
          </w:p>
          <w:p w:rsidR="00B55201" w:rsidRDefault="00B55201">
            <w:pPr>
              <w:pStyle w:val="ConsPlusNormal"/>
            </w:pPr>
            <w:r>
              <w:t>3. Определяется отношение количества территориальных центров занятости населения, рабочие места сотрудников, оказывающих государственные услуги на единой цифровой платформе, в которых соответствуют требованиям, устанавливаемым оператором единой цифровой платформы, к общему количеству территориальных центров занятости населения и умножается на 100.</w:t>
            </w:r>
          </w:p>
        </w:tc>
      </w:tr>
      <w:tr w:rsidR="00B55201"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  <w:tr w:rsidR="00B55201">
        <w:tc>
          <w:tcPr>
            <w:tcW w:w="9060" w:type="dxa"/>
            <w:gridSpan w:val="5"/>
          </w:tcPr>
          <w:p w:rsidR="00B55201" w:rsidRDefault="00B55201">
            <w:pPr>
              <w:pStyle w:val="ConsPlusNormal"/>
              <w:jc w:val="center"/>
              <w:outlineLvl w:val="2"/>
            </w:pPr>
            <w:r>
              <w:t>Показатели исполнения Стандарта в части требований к системе контроля и оценки качества деятельности государственного учреждения службы занятости населения по осуществлению полномочий в области содействия занятости населения</w:t>
            </w:r>
          </w:p>
        </w:tc>
      </w:tr>
      <w:tr w:rsidR="00B55201">
        <w:tc>
          <w:tcPr>
            <w:tcW w:w="600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347" w:type="dxa"/>
            <w:vMerge w:val="restart"/>
          </w:tcPr>
          <w:p w:rsidR="00B55201" w:rsidRDefault="00B55201">
            <w:pPr>
              <w:pStyle w:val="ConsPlusNormal"/>
            </w:pPr>
            <w:r>
              <w:t>Наличие в государственном учреждении службы занятости населения утвержденного порядка сбора сведений, необходимых для расчета показателей исполнения государственным учреждением службы занятости населения требований Стандарта.</w:t>
            </w:r>
          </w:p>
        </w:tc>
        <w:tc>
          <w:tcPr>
            <w:tcW w:w="1165" w:type="dxa"/>
            <w:vMerge w:val="restart"/>
          </w:tcPr>
          <w:p w:rsidR="00B55201" w:rsidRDefault="00B55201">
            <w:pPr>
              <w:pStyle w:val="ConsPlusNormal"/>
              <w:jc w:val="center"/>
            </w:pPr>
            <w:r>
              <w:t>Балл</w:t>
            </w:r>
          </w:p>
        </w:tc>
        <w:tc>
          <w:tcPr>
            <w:tcW w:w="2203" w:type="dxa"/>
            <w:tcBorders>
              <w:bottom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Утверждаемый руководителем государственного учреждения службы занятости населения порядок сбора сведений, необходимых для расчета показателей исполнения государственным учреждением службы занятости населения требований Стандарта</w:t>
            </w:r>
          </w:p>
        </w:tc>
        <w:tc>
          <w:tcPr>
            <w:tcW w:w="2745" w:type="dxa"/>
            <w:vMerge w:val="restart"/>
          </w:tcPr>
          <w:p w:rsidR="00B55201" w:rsidRDefault="00B55201">
            <w:pPr>
              <w:pStyle w:val="ConsPlusNormal"/>
            </w:pPr>
            <w:r>
              <w:t>Если в государственном учреждении службы занятости населения утвержден Порядок сбора сведений, необходимых для расчета показателей исполнения государственным учреждением службы занятости населения требований Стандарта, - 1 балл;</w:t>
            </w:r>
          </w:p>
          <w:p w:rsidR="00B55201" w:rsidRDefault="00B55201">
            <w:pPr>
              <w:pStyle w:val="ConsPlusNormal"/>
            </w:pPr>
            <w:r>
              <w:t xml:space="preserve">Если в государственном учреждении службы занятости населения не </w:t>
            </w:r>
            <w:r>
              <w:lastRenderedPageBreak/>
              <w:t>утвержден Порядок сбора сведений, необходимых для расчета показателей исполнения государственным учреждением службы занятости населения требований Стандарта, - 0 баллов.</w:t>
            </w:r>
          </w:p>
        </w:tc>
      </w:tr>
      <w:tr w:rsidR="00B55201">
        <w:tblPrEx>
          <w:tblBorders>
            <w:insideH w:val="nil"/>
          </w:tblBorders>
        </w:tblPrEx>
        <w:tc>
          <w:tcPr>
            <w:tcW w:w="600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347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1165" w:type="dxa"/>
            <w:vMerge/>
          </w:tcPr>
          <w:p w:rsidR="00B55201" w:rsidRDefault="00B55201">
            <w:pPr>
              <w:pStyle w:val="ConsPlusNormal"/>
            </w:pPr>
          </w:p>
        </w:tc>
        <w:tc>
          <w:tcPr>
            <w:tcW w:w="2203" w:type="dxa"/>
            <w:tcBorders>
              <w:top w:val="nil"/>
            </w:tcBorders>
          </w:tcPr>
          <w:p w:rsidR="00B55201" w:rsidRDefault="00B55201">
            <w:pPr>
              <w:pStyle w:val="ConsPlusNormal"/>
              <w:jc w:val="center"/>
            </w:pPr>
            <w:r>
              <w:t>Чек-лист</w:t>
            </w:r>
          </w:p>
        </w:tc>
        <w:tc>
          <w:tcPr>
            <w:tcW w:w="2745" w:type="dxa"/>
            <w:vMerge/>
          </w:tcPr>
          <w:p w:rsidR="00B55201" w:rsidRDefault="00B55201">
            <w:pPr>
              <w:pStyle w:val="ConsPlusNormal"/>
            </w:pPr>
          </w:p>
        </w:tc>
      </w:tr>
    </w:tbl>
    <w:p w:rsidR="00B55201" w:rsidRDefault="00B55201">
      <w:pPr>
        <w:pStyle w:val="ConsPlusNormal"/>
        <w:jc w:val="both"/>
      </w:pP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Normal"/>
        <w:jc w:val="right"/>
        <w:outlineLvl w:val="1"/>
      </w:pPr>
      <w:r>
        <w:t>Приложение N 2</w:t>
      </w:r>
    </w:p>
    <w:p w:rsidR="00B55201" w:rsidRDefault="00B55201">
      <w:pPr>
        <w:pStyle w:val="ConsPlusNormal"/>
        <w:jc w:val="right"/>
      </w:pPr>
      <w:r>
        <w:t>к Стандарту организации деятельности</w:t>
      </w:r>
    </w:p>
    <w:p w:rsidR="00B55201" w:rsidRDefault="00B55201">
      <w:pPr>
        <w:pStyle w:val="ConsPlusNormal"/>
        <w:jc w:val="right"/>
      </w:pPr>
      <w:r>
        <w:t>органов службы занятости населения</w:t>
      </w:r>
    </w:p>
    <w:p w:rsidR="00B55201" w:rsidRDefault="00B55201">
      <w:pPr>
        <w:pStyle w:val="ConsPlusNormal"/>
        <w:jc w:val="right"/>
      </w:pPr>
      <w:r>
        <w:t>в субъектах Российской Федерации,</w:t>
      </w:r>
    </w:p>
    <w:p w:rsidR="00B55201" w:rsidRDefault="00B55201">
      <w:pPr>
        <w:pStyle w:val="ConsPlusNormal"/>
        <w:jc w:val="right"/>
      </w:pPr>
      <w:r>
        <w:t>утвержденному приказом Министерства</w:t>
      </w:r>
    </w:p>
    <w:p w:rsidR="00B55201" w:rsidRDefault="00B55201">
      <w:pPr>
        <w:pStyle w:val="ConsPlusNormal"/>
        <w:jc w:val="right"/>
      </w:pPr>
      <w:r>
        <w:t>труда и социальной защиты</w:t>
      </w:r>
    </w:p>
    <w:p w:rsidR="00B55201" w:rsidRDefault="00B55201">
      <w:pPr>
        <w:pStyle w:val="ConsPlusNormal"/>
        <w:jc w:val="right"/>
      </w:pPr>
      <w:r>
        <w:t>Российской Федерации</w:t>
      </w:r>
    </w:p>
    <w:p w:rsidR="00B55201" w:rsidRDefault="00B55201">
      <w:pPr>
        <w:pStyle w:val="ConsPlusNormal"/>
        <w:jc w:val="right"/>
      </w:pPr>
      <w:r>
        <w:t>от 16 марта 2023 г. N 156</w:t>
      </w: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Title"/>
        <w:jc w:val="center"/>
      </w:pPr>
      <w:bookmarkStart w:id="20" w:name="P968"/>
      <w:bookmarkEnd w:id="20"/>
      <w:r>
        <w:t>ТЕХНОЛОГИЧЕСКАЯ КАРТА N ЦМО-03-001-102022</w:t>
      </w:r>
    </w:p>
    <w:p w:rsidR="00B55201" w:rsidRDefault="00B55201">
      <w:pPr>
        <w:pStyle w:val="ConsPlusTitle"/>
        <w:jc w:val="both"/>
      </w:pPr>
    </w:p>
    <w:p w:rsidR="00B55201" w:rsidRDefault="00B55201">
      <w:pPr>
        <w:pStyle w:val="ConsPlusTitle"/>
        <w:jc w:val="center"/>
      </w:pPr>
      <w:r>
        <w:t>ПОЛОЖЕНИЕ</w:t>
      </w:r>
    </w:p>
    <w:p w:rsidR="00B55201" w:rsidRDefault="00B55201">
      <w:pPr>
        <w:pStyle w:val="ConsPlusTitle"/>
        <w:jc w:val="center"/>
      </w:pPr>
      <w:r>
        <w:t>О ТИПОВОЙ ОРГАНИЗАЦИОННОЙ СТРУКТУРЕ ГОСУДАРСТВЕННЫХ</w:t>
      </w:r>
    </w:p>
    <w:p w:rsidR="00B55201" w:rsidRDefault="00B55201">
      <w:pPr>
        <w:pStyle w:val="ConsPlusTitle"/>
        <w:jc w:val="center"/>
      </w:pPr>
      <w:r>
        <w:t>УЧРЕЖДЕНИЙ СЛУЖБЫ ЗАНЯТОСТИ НАСЕЛЕНИЯ</w:t>
      </w: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Normal"/>
        <w:ind w:firstLine="540"/>
        <w:jc w:val="both"/>
      </w:pPr>
      <w:r>
        <w:t xml:space="preserve">Утратила силу. - </w:t>
      </w:r>
      <w:hyperlink r:id="rId44">
        <w:r>
          <w:rPr>
            <w:color w:val="0000FF"/>
          </w:rPr>
          <w:t>Приказ</w:t>
        </w:r>
      </w:hyperlink>
      <w:r>
        <w:t xml:space="preserve"> Минтруда России от 14.06.2023 N 511.</w:t>
      </w: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Normal"/>
        <w:jc w:val="both"/>
      </w:pPr>
    </w:p>
    <w:p w:rsidR="00B55201" w:rsidRDefault="00B5520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28FC" w:rsidRDefault="006F28FC">
      <w:bookmarkStart w:id="21" w:name="_GoBack"/>
      <w:bookmarkEnd w:id="21"/>
    </w:p>
    <w:sectPr w:rsidR="006F28FC" w:rsidSect="00277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201"/>
    <w:rsid w:val="006F28FC"/>
    <w:rsid w:val="00B5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52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552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552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552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552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552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552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552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52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552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552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552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552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552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552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552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F9D002DFC415CB67F555432B677EFD350F29304CF7FAE72E77D1E1C662C6909D148D189643B97BC2A8B8F0BADAA27C469CE844BEQEQ2F" TargetMode="External"/><Relationship Id="rId13" Type="http://schemas.openxmlformats.org/officeDocument/2006/relationships/hyperlink" Target="consultantplus://offline/ref=25F9D002DFC415CB67F555432B677EFD35082E3047FBFAE72E77D1E1C662C6909D148D119445B22E91E7B9ACFC8BB17E4A9CEA4CA2E34631QCQEF" TargetMode="External"/><Relationship Id="rId18" Type="http://schemas.openxmlformats.org/officeDocument/2006/relationships/hyperlink" Target="consultantplus://offline/ref=25F9D002DFC415CB67F555432B677EFD35082E3047FBFAE72E77D1E1C662C6909D148D119445B22E9BE7B9ACFC8BB17E4A9CEA4CA2E34631QCQEF" TargetMode="External"/><Relationship Id="rId26" Type="http://schemas.openxmlformats.org/officeDocument/2006/relationships/hyperlink" Target="consultantplus://offline/ref=25F9D002DFC415CB67F555432B677EFD35082E3047FBFAE72E77D1E1C662C6909D148D119445B22C93E7B9ACFC8BB17E4A9CEA4CA2E34631QCQEF" TargetMode="External"/><Relationship Id="rId39" Type="http://schemas.openxmlformats.org/officeDocument/2006/relationships/hyperlink" Target="consultantplus://offline/ref=25F9D002DFC415CB67F555432B677EFD35082E3047FBFAE72E77D1E1C662C6909D148D119445B22B96E7B9ACFC8BB17E4A9CEA4CA2E34631QCQE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5F9D002DFC415CB67F555432B677EFD35082E3047FBFAE72E77D1E1C662C6909D148D119445B22D90E7B9ACFC8BB17E4A9CEA4CA2E34631QCQEF" TargetMode="External"/><Relationship Id="rId34" Type="http://schemas.openxmlformats.org/officeDocument/2006/relationships/hyperlink" Target="consultantplus://offline/ref=25F9D002DFC415CB67F555432B677EFD35082E3047FBFAE72E77D1E1C662C6909D148D119445B22B91E7B9ACFC8BB17E4A9CEA4CA2E34631QCQEF" TargetMode="External"/><Relationship Id="rId42" Type="http://schemas.openxmlformats.org/officeDocument/2006/relationships/hyperlink" Target="consultantplus://offline/ref=25F9D002DFC415CB67F555432B677EFD35082E3047FBFAE72E77D1E1C662C6909D148D119445B22B9BE7B9ACFC8BB17E4A9CEA4CA2E34631QCQEF" TargetMode="External"/><Relationship Id="rId7" Type="http://schemas.openxmlformats.org/officeDocument/2006/relationships/hyperlink" Target="consultantplus://offline/ref=25F9D002DFC415CB67F555432B677EFD350F29304CF7FAE72E77D1E1C662C6909D148D189641B97BC2A8B8F0BADAA27C469CE844BEQEQ2F" TargetMode="External"/><Relationship Id="rId12" Type="http://schemas.openxmlformats.org/officeDocument/2006/relationships/hyperlink" Target="consultantplus://offline/ref=25F9D002DFC415CB67F555432B677EFD35082E3047FBFAE72E77D1E1C662C6909D148D119445B22E92E7B9ACFC8BB17E4A9CEA4CA2E34631QCQEF" TargetMode="External"/><Relationship Id="rId17" Type="http://schemas.openxmlformats.org/officeDocument/2006/relationships/hyperlink" Target="consultantplus://offline/ref=25F9D002DFC415CB67F555432B677EFD35082E3047FBFAE72E77D1E1C662C6909D148D119445B22E95E7B9ACFC8BB17E4A9CEA4CA2E34631QCQEF" TargetMode="External"/><Relationship Id="rId25" Type="http://schemas.openxmlformats.org/officeDocument/2006/relationships/hyperlink" Target="consultantplus://offline/ref=25F9D002DFC415CB67F555432B677EFD35082E3047FBFAE72E77D1E1C662C6909D148D119445B22D9AE7B9ACFC8BB17E4A9CEA4CA2E34631QCQEF" TargetMode="External"/><Relationship Id="rId33" Type="http://schemas.openxmlformats.org/officeDocument/2006/relationships/hyperlink" Target="consultantplus://offline/ref=25F9D002DFC415CB67F555432B677EFD35082E3047FBFAE72E77D1E1C662C6909D148D119445B22B93E7B9ACFC8BB17E4A9CEA4CA2E34631QCQEF" TargetMode="External"/><Relationship Id="rId38" Type="http://schemas.openxmlformats.org/officeDocument/2006/relationships/hyperlink" Target="consultantplus://offline/ref=25F9D002DFC415CB67F5484D27677EFD330B2D3646F4A7ED262EDDE3C16D99959A058D12905BB2278DEEEDFFQBQBF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5F9D002DFC415CB67F555432B677EFD35082E3047FBFAE72E77D1E1C662C6909D148D119445B22E90E7B9ACFC8BB17E4A9CEA4CA2E34631QCQEF" TargetMode="External"/><Relationship Id="rId20" Type="http://schemas.openxmlformats.org/officeDocument/2006/relationships/hyperlink" Target="consultantplus://offline/ref=25F9D002DFC415CB67F555432B677EFD35082E3047FBFAE72E77D1E1C662C6909D148D119445B22D92E7B9ACFC8BB17E4A9CEA4CA2E34631QCQEF" TargetMode="External"/><Relationship Id="rId29" Type="http://schemas.openxmlformats.org/officeDocument/2006/relationships/hyperlink" Target="consultantplus://offline/ref=25F9D002DFC415CB67F555432B677EFD35082E3047FBFAE72E77D1E1C662C6909D148D119445B22C97E7B9ACFC8BB17E4A9CEA4CA2E34631QCQEF" TargetMode="External"/><Relationship Id="rId41" Type="http://schemas.openxmlformats.org/officeDocument/2006/relationships/hyperlink" Target="consultantplus://offline/ref=25F9D002DFC415CB67F555432B677EFD350D2F364CF7FAE72E77D1E1C662C6908F14D51D9641AC2F9BF2EFFDBAQDQD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5F9D002DFC415CB67F555432B677EFD35082E3047FBFAE72E77D1E1C662C6909D148D119445B22F96E7B9ACFC8BB17E4A9CEA4CA2E34631QCQEF" TargetMode="External"/><Relationship Id="rId11" Type="http://schemas.openxmlformats.org/officeDocument/2006/relationships/hyperlink" Target="consultantplus://offline/ref=25F9D002DFC415CB67F555432B677EFD35082E3047FBFAE72E77D1E1C662C6909D148D119445B22F9AE7B9ACFC8BB17E4A9CEA4CA2E34631QCQEF" TargetMode="External"/><Relationship Id="rId24" Type="http://schemas.openxmlformats.org/officeDocument/2006/relationships/hyperlink" Target="consultantplus://offline/ref=25F9D002DFC415CB67F555432B677EFD35082E3047FBFAE72E77D1E1C662C6909D148D119445B22D94E7B9ACFC8BB17E4A9CEA4CA2E34631QCQEF" TargetMode="External"/><Relationship Id="rId32" Type="http://schemas.openxmlformats.org/officeDocument/2006/relationships/hyperlink" Target="consultantplus://offline/ref=25F9D002DFC415CB67F555432B677EFD35082E3047FBFAE72E77D1E1C662C6909D148D119445B22C9AE7B9ACFC8BB17E4A9CEA4CA2E34631QCQEF" TargetMode="External"/><Relationship Id="rId37" Type="http://schemas.openxmlformats.org/officeDocument/2006/relationships/hyperlink" Target="consultantplus://offline/ref=25F9D002DFC415CB67F555432B677EFD350928344DF9FAE72E77D1E1C662C6908F14D51D9641AC2F9BF2EFFDBAQDQDF" TargetMode="External"/><Relationship Id="rId40" Type="http://schemas.openxmlformats.org/officeDocument/2006/relationships/hyperlink" Target="consultantplus://offline/ref=25F9D002DFC415CB67F555432B677EFD35082E3047FBFAE72E77D1E1C662C6909D148D119445B22B95E7B9ACFC8BB17E4A9CEA4CA2E34631QCQEF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25F9D002DFC415CB67F555432B677EFD350922324EFBFAE72E77D1E1C662C6909D148D119445B22F9BE7B9ACFC8BB17E4A9CEA4CA2E34631QCQEF" TargetMode="External"/><Relationship Id="rId23" Type="http://schemas.openxmlformats.org/officeDocument/2006/relationships/hyperlink" Target="consultantplus://offline/ref=25F9D002DFC415CB67F555432B677EFD35082E3047FBFAE72E77D1E1C662C6909D148D119445B22D96E7B9ACFC8BB17E4A9CEA4CA2E34631QCQEF" TargetMode="External"/><Relationship Id="rId28" Type="http://schemas.openxmlformats.org/officeDocument/2006/relationships/hyperlink" Target="consultantplus://offline/ref=25F9D002DFC415CB67F555432B677EFD35082E3047FBFAE72E77D1E1C662C6909D148D119445B22C90E7B9ACFC8BB17E4A9CEA4CA2E34631QCQEF" TargetMode="External"/><Relationship Id="rId36" Type="http://schemas.openxmlformats.org/officeDocument/2006/relationships/hyperlink" Target="consultantplus://offline/ref=25F9D002DFC415CB67F555432B677EFD350F29304CF7FAE72E77D1E1C662C6908F14D51D9641AC2F9BF2EFFDBAQDQDF" TargetMode="External"/><Relationship Id="rId10" Type="http://schemas.openxmlformats.org/officeDocument/2006/relationships/hyperlink" Target="consultantplus://offline/ref=25F9D002DFC415CB67F555432B677EFD35082E3047FBFAE72E77D1E1C662C6909D148D119445B22F96E7B9ACFC8BB17E4A9CEA4CA2E34631QCQEF" TargetMode="External"/><Relationship Id="rId19" Type="http://schemas.openxmlformats.org/officeDocument/2006/relationships/hyperlink" Target="consultantplus://offline/ref=25F9D002DFC415CB67F555432B677EFD35082E3047FBFAE72E77D1E1C662C6909D148D119445B22D93E7B9ACFC8BB17E4A9CEA4CA2E34631QCQEF" TargetMode="External"/><Relationship Id="rId31" Type="http://schemas.openxmlformats.org/officeDocument/2006/relationships/hyperlink" Target="consultantplus://offline/ref=25F9D002DFC415CB67F555432B677EFD35082E3047FBFAE72E77D1E1C662C6909D148D119445B22C95E7B9ACFC8BB17E4A9CEA4CA2E34631QCQEF" TargetMode="External"/><Relationship Id="rId44" Type="http://schemas.openxmlformats.org/officeDocument/2006/relationships/hyperlink" Target="consultantplus://offline/ref=25F9D002DFC415CB67F555432B677EFD35082E3047FBFAE72E77D1E1C662C6909D148D119445B12C94E7B9ACFC8BB17E4A9CEA4CA2E34631QCQ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5F9D002DFC415CB67F555432B677EFD350E22394AFFFAE72E77D1E1C662C6909D148D119142B97BC2A8B8F0BADAA27C469CE844BEQEQ2F" TargetMode="External"/><Relationship Id="rId14" Type="http://schemas.openxmlformats.org/officeDocument/2006/relationships/hyperlink" Target="consultantplus://offline/ref=25F9D002DFC415CB67F555432B677EFD350F29304CF7FAE72E77D1E1C662C6909D148D179044B97BC2A8B8F0BADAA27C469CE844BEQEQ2F" TargetMode="External"/><Relationship Id="rId22" Type="http://schemas.openxmlformats.org/officeDocument/2006/relationships/hyperlink" Target="consultantplus://offline/ref=25F9D002DFC415CB67F555432B677EFD35082E3047FBFAE72E77D1E1C662C6909D148D119445B22D97E7B9ACFC8BB17E4A9CEA4CA2E34631QCQEF" TargetMode="External"/><Relationship Id="rId27" Type="http://schemas.openxmlformats.org/officeDocument/2006/relationships/hyperlink" Target="consultantplus://offline/ref=25F9D002DFC415CB67F555432B677EFD35082E3047FBFAE72E77D1E1C662C6909D148D119445B22C92E7B9ACFC8BB17E4A9CEA4CA2E34631QCQEF" TargetMode="External"/><Relationship Id="rId30" Type="http://schemas.openxmlformats.org/officeDocument/2006/relationships/hyperlink" Target="consultantplus://offline/ref=25F9D002DFC415CB67F555432B677EFD35082E3047FBFAE72E77D1E1C662C6909D148D119445B22C96E7B9ACFC8BB17E4A9CEA4CA2E34631QCQEF" TargetMode="External"/><Relationship Id="rId35" Type="http://schemas.openxmlformats.org/officeDocument/2006/relationships/hyperlink" Target="consultantplus://offline/ref=25F9D002DFC415CB67F555432B677EFD35082E3047FBFAE72E77D1E1C662C6909D148D119445B22B97E7B9ACFC8BB17E4A9CEA4CA2E34631QCQEF" TargetMode="External"/><Relationship Id="rId43" Type="http://schemas.openxmlformats.org/officeDocument/2006/relationships/hyperlink" Target="consultantplus://offline/ref=25F9D002DFC415CB67F555432B677EFD35082E3047FBFAE72E77D1E1C662C6909D148D119445B22B9AE7B9ACFC8BB17E4A9CEA4CA2E34631QCQ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20859</Words>
  <Characters>118898</Characters>
  <Application>Microsoft Office Word</Application>
  <DocSecurity>0</DocSecurity>
  <Lines>990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ordg_9650</dc:creator>
  <cp:lastModifiedBy>ordg_9650</cp:lastModifiedBy>
  <cp:revision>1</cp:revision>
  <dcterms:created xsi:type="dcterms:W3CDTF">2023-08-24T05:16:00Z</dcterms:created>
  <dcterms:modified xsi:type="dcterms:W3CDTF">2023-08-24T05:16:00Z</dcterms:modified>
</cp:coreProperties>
</file>